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9FA" w:rsidRPr="009E254C" w:rsidRDefault="003C634C" w:rsidP="00FF041C">
      <w:pPr>
        <w:jc w:val="center"/>
        <w:rPr>
          <w:rFonts w:ascii="Arial" w:hAnsi="Arial" w:cs="Arial"/>
          <w:b/>
        </w:rPr>
      </w:pPr>
      <w:r w:rsidRPr="009E254C">
        <w:rPr>
          <w:rFonts w:ascii="Arial" w:hAnsi="Arial" w:cs="Arial"/>
          <w:b/>
          <w:noProof/>
        </w:rPr>
        <w:drawing>
          <wp:inline distT="0" distB="0" distL="0" distR="0">
            <wp:extent cx="1248003" cy="1248003"/>
            <wp:effectExtent l="19050" t="0" r="9297" b="0"/>
            <wp:docPr id="1" name="Obraz 1" descr="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 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964" cy="12479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19FA" w:rsidRPr="009E254C" w:rsidRDefault="006919FA" w:rsidP="00FF041C">
      <w:pPr>
        <w:jc w:val="center"/>
        <w:rPr>
          <w:rFonts w:ascii="Arial" w:hAnsi="Arial" w:cs="Arial"/>
          <w:b/>
        </w:rPr>
      </w:pPr>
    </w:p>
    <w:p w:rsidR="006919FA" w:rsidRPr="009E254C" w:rsidRDefault="006919FA" w:rsidP="00FF041C">
      <w:pPr>
        <w:jc w:val="both"/>
        <w:rPr>
          <w:rFonts w:ascii="Arial" w:hAnsi="Arial" w:cs="Arial"/>
        </w:rPr>
      </w:pPr>
    </w:p>
    <w:p w:rsidR="006919FA" w:rsidRPr="009E254C" w:rsidRDefault="006919FA" w:rsidP="00FF041C">
      <w:pPr>
        <w:jc w:val="both"/>
        <w:rPr>
          <w:rFonts w:ascii="Arial" w:hAnsi="Arial" w:cs="Arial"/>
        </w:rPr>
      </w:pPr>
    </w:p>
    <w:p w:rsidR="006919FA" w:rsidRPr="009E254C" w:rsidRDefault="006919FA" w:rsidP="00FF041C">
      <w:pPr>
        <w:jc w:val="both"/>
        <w:rPr>
          <w:rFonts w:ascii="Arial" w:hAnsi="Arial" w:cs="Arial"/>
          <w:b/>
        </w:rPr>
      </w:pPr>
      <w:r w:rsidRPr="009E254C">
        <w:rPr>
          <w:rFonts w:ascii="Arial" w:hAnsi="Arial" w:cs="Arial"/>
          <w:b/>
        </w:rPr>
        <w:t>„Wojenne dziewczyny”, „</w:t>
      </w:r>
      <w:proofErr w:type="spellStart"/>
      <w:r w:rsidRPr="009E254C">
        <w:rPr>
          <w:rFonts w:ascii="Arial" w:hAnsi="Arial" w:cs="Arial"/>
          <w:b/>
        </w:rPr>
        <w:t>O!polskie</w:t>
      </w:r>
      <w:proofErr w:type="spellEnd"/>
      <w:r w:rsidRPr="009E254C">
        <w:rPr>
          <w:rFonts w:ascii="Arial" w:hAnsi="Arial" w:cs="Arial"/>
          <w:b/>
        </w:rPr>
        <w:t xml:space="preserve"> przeboje”</w:t>
      </w:r>
      <w:r w:rsidR="00052B9A">
        <w:rPr>
          <w:rFonts w:ascii="Arial" w:hAnsi="Arial" w:cs="Arial"/>
          <w:b/>
        </w:rPr>
        <w:t xml:space="preserve"> i</w:t>
      </w:r>
      <w:r w:rsidRPr="009E254C">
        <w:rPr>
          <w:rFonts w:ascii="Arial" w:hAnsi="Arial" w:cs="Arial"/>
          <w:b/>
        </w:rPr>
        <w:t xml:space="preserve"> „Pierwsza randka” to tylko kilka</w:t>
      </w:r>
      <w:r w:rsidR="00513A6A" w:rsidRPr="009E254C">
        <w:rPr>
          <w:rFonts w:ascii="Arial" w:hAnsi="Arial" w:cs="Arial"/>
          <w:b/>
        </w:rPr>
        <w:t xml:space="preserve"> </w:t>
      </w:r>
      <w:r w:rsidR="000B65D2" w:rsidRPr="009E254C">
        <w:rPr>
          <w:rFonts w:ascii="Arial" w:hAnsi="Arial" w:cs="Arial"/>
          <w:b/>
        </w:rPr>
        <w:t>najnowszy</w:t>
      </w:r>
      <w:r w:rsidR="00513A6A" w:rsidRPr="009E254C">
        <w:rPr>
          <w:rFonts w:ascii="Arial" w:hAnsi="Arial" w:cs="Arial"/>
          <w:b/>
        </w:rPr>
        <w:t>ch</w:t>
      </w:r>
      <w:r w:rsidRPr="009E254C">
        <w:rPr>
          <w:rFonts w:ascii="Arial" w:hAnsi="Arial" w:cs="Arial"/>
          <w:b/>
        </w:rPr>
        <w:t xml:space="preserve"> tytułów, które </w:t>
      </w:r>
      <w:r w:rsidR="006D4C83" w:rsidRPr="009E254C">
        <w:rPr>
          <w:rFonts w:ascii="Arial" w:hAnsi="Arial" w:cs="Arial"/>
          <w:b/>
        </w:rPr>
        <w:t>dostępne będą</w:t>
      </w:r>
      <w:r w:rsidRPr="009E254C">
        <w:rPr>
          <w:rFonts w:ascii="Arial" w:hAnsi="Arial" w:cs="Arial"/>
          <w:b/>
        </w:rPr>
        <w:t xml:space="preserve"> w </w:t>
      </w:r>
      <w:r w:rsidR="00FF041C" w:rsidRPr="009E254C">
        <w:rPr>
          <w:rFonts w:ascii="Arial" w:hAnsi="Arial" w:cs="Arial"/>
          <w:b/>
        </w:rPr>
        <w:t>portalu TVP</w:t>
      </w:r>
      <w:r w:rsidR="006D4C83" w:rsidRPr="009E254C">
        <w:rPr>
          <w:rFonts w:ascii="Arial" w:hAnsi="Arial" w:cs="Arial"/>
          <w:b/>
        </w:rPr>
        <w:t>.</w:t>
      </w:r>
      <w:r w:rsidRPr="009E254C">
        <w:rPr>
          <w:rFonts w:ascii="Arial" w:hAnsi="Arial" w:cs="Arial"/>
          <w:b/>
        </w:rPr>
        <w:t xml:space="preserve">pl w wiosennej ramówce. </w:t>
      </w:r>
      <w:r w:rsidR="00513A6A" w:rsidRPr="009E254C">
        <w:rPr>
          <w:rFonts w:ascii="Arial" w:hAnsi="Arial" w:cs="Arial"/>
          <w:b/>
        </w:rPr>
        <w:t xml:space="preserve">Oprócz </w:t>
      </w:r>
      <w:r w:rsidR="000B65D2" w:rsidRPr="009E254C">
        <w:rPr>
          <w:rFonts w:ascii="Arial" w:hAnsi="Arial" w:cs="Arial"/>
          <w:b/>
        </w:rPr>
        <w:t>premier</w:t>
      </w:r>
      <w:r w:rsidR="00513A6A" w:rsidRPr="009E254C">
        <w:rPr>
          <w:rFonts w:ascii="Arial" w:hAnsi="Arial" w:cs="Arial"/>
          <w:b/>
        </w:rPr>
        <w:t xml:space="preserve"> widzowie znajdą na platformie Telewizji Polskiej kolejne sezony swoich ulubionych </w:t>
      </w:r>
      <w:r w:rsidR="000B65D2" w:rsidRPr="009E254C">
        <w:rPr>
          <w:rFonts w:ascii="Arial" w:hAnsi="Arial" w:cs="Arial"/>
          <w:b/>
        </w:rPr>
        <w:t>seriali i programów, a także liczne filmy fabularne i dokumentalne.</w:t>
      </w:r>
    </w:p>
    <w:p w:rsidR="00513A6A" w:rsidRPr="009E254C" w:rsidRDefault="00513A6A" w:rsidP="00FF041C">
      <w:pPr>
        <w:jc w:val="both"/>
        <w:rPr>
          <w:rFonts w:ascii="Arial" w:hAnsi="Arial" w:cs="Arial"/>
        </w:rPr>
      </w:pPr>
    </w:p>
    <w:p w:rsidR="00513A6A" w:rsidRPr="009E254C" w:rsidRDefault="00513A6A" w:rsidP="00FF041C">
      <w:pPr>
        <w:jc w:val="both"/>
        <w:rPr>
          <w:rFonts w:ascii="Arial" w:hAnsi="Arial" w:cs="Arial"/>
        </w:rPr>
      </w:pPr>
      <w:r w:rsidRPr="009E254C">
        <w:rPr>
          <w:rFonts w:ascii="Arial" w:hAnsi="Arial" w:cs="Arial"/>
        </w:rPr>
        <w:t>W specjalnej bezpłatnej ofercie</w:t>
      </w:r>
      <w:r w:rsidR="00FF041C" w:rsidRPr="009E254C">
        <w:rPr>
          <w:rFonts w:ascii="Arial" w:hAnsi="Arial" w:cs="Arial"/>
        </w:rPr>
        <w:t xml:space="preserve"> VOD</w:t>
      </w:r>
      <w:r w:rsidRPr="009E254C">
        <w:rPr>
          <w:rFonts w:ascii="Arial" w:hAnsi="Arial" w:cs="Arial"/>
        </w:rPr>
        <w:t xml:space="preserve"> </w:t>
      </w:r>
      <w:r w:rsidR="006D4C83" w:rsidRPr="009E254C">
        <w:rPr>
          <w:rFonts w:ascii="Arial" w:hAnsi="Arial" w:cs="Arial"/>
        </w:rPr>
        <w:t>zagoszczą</w:t>
      </w:r>
      <w:r w:rsidRPr="009E254C">
        <w:rPr>
          <w:rFonts w:ascii="Arial" w:hAnsi="Arial" w:cs="Arial"/>
        </w:rPr>
        <w:t xml:space="preserve"> m.in. serialowe premiery: „Wojenne dziewczyny” i „Historia Roja”, a także </w:t>
      </w:r>
      <w:r w:rsidR="000B65D2" w:rsidRPr="009E254C">
        <w:rPr>
          <w:rFonts w:ascii="Arial" w:hAnsi="Arial" w:cs="Arial"/>
        </w:rPr>
        <w:t xml:space="preserve">najświeższe sezony </w:t>
      </w:r>
      <w:r w:rsidRPr="009E254C">
        <w:rPr>
          <w:rFonts w:ascii="Arial" w:hAnsi="Arial" w:cs="Arial"/>
        </w:rPr>
        <w:t xml:space="preserve">dobrze znanych internautom </w:t>
      </w:r>
      <w:r w:rsidR="000B65D2" w:rsidRPr="009E254C">
        <w:rPr>
          <w:rFonts w:ascii="Arial" w:hAnsi="Arial" w:cs="Arial"/>
        </w:rPr>
        <w:t xml:space="preserve">tytułów: </w:t>
      </w:r>
      <w:r w:rsidRPr="009E254C">
        <w:rPr>
          <w:rFonts w:ascii="Arial" w:hAnsi="Arial" w:cs="Arial"/>
        </w:rPr>
        <w:t>„O mnie się nie martw”, „rodzink</w:t>
      </w:r>
      <w:r w:rsidR="000B65D2" w:rsidRPr="009E254C">
        <w:rPr>
          <w:rFonts w:ascii="Arial" w:hAnsi="Arial" w:cs="Arial"/>
        </w:rPr>
        <w:t>i</w:t>
      </w:r>
      <w:r w:rsidRPr="009E254C">
        <w:rPr>
          <w:rFonts w:ascii="Arial" w:hAnsi="Arial" w:cs="Arial"/>
        </w:rPr>
        <w:t>.pl”</w:t>
      </w:r>
      <w:r w:rsidR="000B65D2" w:rsidRPr="009E254C">
        <w:rPr>
          <w:rFonts w:ascii="Arial" w:hAnsi="Arial" w:cs="Arial"/>
        </w:rPr>
        <w:t>,</w:t>
      </w:r>
      <w:r w:rsidRPr="009E254C">
        <w:rPr>
          <w:rFonts w:ascii="Arial" w:hAnsi="Arial" w:cs="Arial"/>
        </w:rPr>
        <w:t xml:space="preserve"> „Ojc</w:t>
      </w:r>
      <w:r w:rsidR="000B65D2" w:rsidRPr="009E254C">
        <w:rPr>
          <w:rFonts w:ascii="Arial" w:hAnsi="Arial" w:cs="Arial"/>
        </w:rPr>
        <w:t>a Mateusza</w:t>
      </w:r>
      <w:r w:rsidRPr="009E254C">
        <w:rPr>
          <w:rFonts w:ascii="Arial" w:hAnsi="Arial" w:cs="Arial"/>
        </w:rPr>
        <w:t>” i „Komisarza Alexa”.</w:t>
      </w:r>
      <w:r w:rsidR="000B65D2" w:rsidRPr="009E254C">
        <w:rPr>
          <w:rFonts w:ascii="Arial" w:hAnsi="Arial" w:cs="Arial"/>
        </w:rPr>
        <w:t xml:space="preserve"> </w:t>
      </w:r>
      <w:r w:rsidRPr="009E254C">
        <w:rPr>
          <w:rFonts w:ascii="Arial" w:hAnsi="Arial" w:cs="Arial"/>
        </w:rPr>
        <w:t>Wśród udostępnionych</w:t>
      </w:r>
      <w:r w:rsidR="006D4C83" w:rsidRPr="009E254C">
        <w:rPr>
          <w:rFonts w:ascii="Arial" w:hAnsi="Arial" w:cs="Arial"/>
        </w:rPr>
        <w:t xml:space="preserve"> seriali</w:t>
      </w:r>
      <w:r w:rsidR="000B65D2" w:rsidRPr="009E254C">
        <w:rPr>
          <w:rFonts w:ascii="Arial" w:hAnsi="Arial" w:cs="Arial"/>
        </w:rPr>
        <w:t xml:space="preserve"> są </w:t>
      </w:r>
      <w:r w:rsidRPr="009E254C">
        <w:rPr>
          <w:rFonts w:ascii="Arial" w:hAnsi="Arial" w:cs="Arial"/>
        </w:rPr>
        <w:t xml:space="preserve">również </w:t>
      </w:r>
      <w:r w:rsidR="000B65D2" w:rsidRPr="009E254C">
        <w:rPr>
          <w:rFonts w:ascii="Arial" w:hAnsi="Arial" w:cs="Arial"/>
        </w:rPr>
        <w:t xml:space="preserve">najpopularniejsze produkcje: </w:t>
      </w:r>
      <w:r w:rsidRPr="009E254C">
        <w:rPr>
          <w:rFonts w:ascii="Arial" w:hAnsi="Arial" w:cs="Arial"/>
        </w:rPr>
        <w:t>„M jak miłość”, „Barw</w:t>
      </w:r>
      <w:r w:rsidR="000B65D2" w:rsidRPr="009E254C">
        <w:rPr>
          <w:rFonts w:ascii="Arial" w:hAnsi="Arial" w:cs="Arial"/>
        </w:rPr>
        <w:t>y</w:t>
      </w:r>
      <w:r w:rsidRPr="009E254C">
        <w:rPr>
          <w:rFonts w:ascii="Arial" w:hAnsi="Arial" w:cs="Arial"/>
        </w:rPr>
        <w:t xml:space="preserve"> szczęścia”, „Na dobre i na złe”, „Na sygnale”</w:t>
      </w:r>
      <w:r w:rsidR="000B65D2" w:rsidRPr="009E254C">
        <w:rPr>
          <w:rFonts w:ascii="Arial" w:hAnsi="Arial" w:cs="Arial"/>
        </w:rPr>
        <w:t xml:space="preserve"> i „Klan”</w:t>
      </w:r>
      <w:r w:rsidRPr="009E254C">
        <w:rPr>
          <w:rFonts w:ascii="Arial" w:hAnsi="Arial" w:cs="Arial"/>
        </w:rPr>
        <w:t>.</w:t>
      </w:r>
      <w:r w:rsidR="000B65D2" w:rsidRPr="009E254C">
        <w:rPr>
          <w:rFonts w:ascii="Arial" w:hAnsi="Arial" w:cs="Arial"/>
        </w:rPr>
        <w:t xml:space="preserve"> P</w:t>
      </w:r>
      <w:r w:rsidR="006D4C83" w:rsidRPr="009E254C">
        <w:rPr>
          <w:rFonts w:ascii="Arial" w:hAnsi="Arial" w:cs="Arial"/>
        </w:rPr>
        <w:t xml:space="preserve">remierowe </w:t>
      </w:r>
      <w:r w:rsidR="000B65D2" w:rsidRPr="009E254C">
        <w:rPr>
          <w:rFonts w:ascii="Arial" w:hAnsi="Arial" w:cs="Arial"/>
        </w:rPr>
        <w:t xml:space="preserve">odcinki widzowie mogą oglądać za darmo na tydzień przed </w:t>
      </w:r>
      <w:r w:rsidR="00FF041C" w:rsidRPr="009E254C">
        <w:rPr>
          <w:rFonts w:ascii="Arial" w:hAnsi="Arial" w:cs="Arial"/>
        </w:rPr>
        <w:t xml:space="preserve">ich </w:t>
      </w:r>
      <w:r w:rsidR="000B65D2" w:rsidRPr="009E254C">
        <w:rPr>
          <w:rFonts w:ascii="Arial" w:hAnsi="Arial" w:cs="Arial"/>
        </w:rPr>
        <w:t>emisją antenową.</w:t>
      </w:r>
    </w:p>
    <w:p w:rsidR="000B65D2" w:rsidRPr="009E254C" w:rsidRDefault="000B65D2" w:rsidP="00FF041C">
      <w:pPr>
        <w:jc w:val="both"/>
        <w:rPr>
          <w:rFonts w:ascii="Arial" w:hAnsi="Arial" w:cs="Arial"/>
        </w:rPr>
      </w:pPr>
    </w:p>
    <w:p w:rsidR="00817649" w:rsidRPr="009E254C" w:rsidRDefault="000B65D2" w:rsidP="00817649">
      <w:pPr>
        <w:jc w:val="both"/>
        <w:rPr>
          <w:rFonts w:ascii="Arial" w:hAnsi="Arial" w:cs="Arial"/>
        </w:rPr>
      </w:pPr>
      <w:r w:rsidRPr="009E254C">
        <w:rPr>
          <w:rFonts w:ascii="Arial" w:hAnsi="Arial" w:cs="Arial"/>
        </w:rPr>
        <w:t>Mocną pozycję w katalogu</w:t>
      </w:r>
      <w:r w:rsidR="00FF041C" w:rsidRPr="009E254C">
        <w:rPr>
          <w:rFonts w:ascii="Arial" w:hAnsi="Arial" w:cs="Arial"/>
        </w:rPr>
        <w:t xml:space="preserve"> nowości</w:t>
      </w:r>
      <w:r w:rsidRPr="009E254C">
        <w:rPr>
          <w:rFonts w:ascii="Arial" w:hAnsi="Arial" w:cs="Arial"/>
        </w:rPr>
        <w:t xml:space="preserve"> zajmie jak zwykle rozrywka, w tym m.in. „Pierwsza randka”</w:t>
      </w:r>
      <w:r w:rsidR="001D55E6" w:rsidRPr="009E254C">
        <w:rPr>
          <w:rFonts w:ascii="Arial" w:hAnsi="Arial" w:cs="Arial"/>
        </w:rPr>
        <w:t>– niezwykły</w:t>
      </w:r>
      <w:r w:rsidRPr="009E254C">
        <w:rPr>
          <w:rFonts w:ascii="Arial" w:hAnsi="Arial" w:cs="Arial"/>
        </w:rPr>
        <w:t xml:space="preserve"> program opowiadający o ludziach poszukujących swoj</w:t>
      </w:r>
      <w:r w:rsidR="00FF041C" w:rsidRPr="009E254C">
        <w:rPr>
          <w:rFonts w:ascii="Arial" w:hAnsi="Arial" w:cs="Arial"/>
        </w:rPr>
        <w:t>ej drugiej połowy i „O!polskie przeboje” (opolskieprzeboje.tvp.pl), w którym młodzi, debiutujący artyści będą walczyć ze sobą o występ podczas tegorocznego 54. Krajowego Festiwalu Piosenki Polskiej w Opolu.</w:t>
      </w:r>
      <w:r w:rsidR="00817649" w:rsidRPr="009E254C">
        <w:rPr>
          <w:rFonts w:ascii="Arial" w:hAnsi="Arial" w:cs="Arial"/>
        </w:rPr>
        <w:t xml:space="preserve"> Internautów ucieszy też premiera 10. sezonu „Kocham Cię, Polsko!”.</w:t>
      </w:r>
    </w:p>
    <w:p w:rsidR="00E9554C" w:rsidRPr="009E254C" w:rsidRDefault="00E9554C" w:rsidP="00FF041C">
      <w:pPr>
        <w:jc w:val="both"/>
        <w:rPr>
          <w:rFonts w:ascii="Arial" w:hAnsi="Arial" w:cs="Arial"/>
        </w:rPr>
      </w:pPr>
    </w:p>
    <w:p w:rsidR="00E9554C" w:rsidRPr="009E254C" w:rsidRDefault="00E9554C" w:rsidP="00E9554C">
      <w:pPr>
        <w:jc w:val="both"/>
        <w:rPr>
          <w:rFonts w:ascii="Arial" w:hAnsi="Arial" w:cs="Arial"/>
        </w:rPr>
      </w:pPr>
      <w:r w:rsidRPr="009E254C">
        <w:rPr>
          <w:rFonts w:ascii="Arial" w:hAnsi="Arial" w:cs="Arial"/>
        </w:rPr>
        <w:t>Widzowie TVP.pl będą mogli oglądać najciekawsze felietony nowego programu śniadaniowego „Dzień dobry, Polsko</w:t>
      </w:r>
      <w:r w:rsidR="00D3405E">
        <w:rPr>
          <w:rFonts w:ascii="Arial" w:hAnsi="Arial" w:cs="Arial"/>
        </w:rPr>
        <w:t>!</w:t>
      </w:r>
      <w:r w:rsidRPr="009E254C">
        <w:rPr>
          <w:rFonts w:ascii="Arial" w:hAnsi="Arial" w:cs="Arial"/>
        </w:rPr>
        <w:t xml:space="preserve">” (dziendobrypolsko.tvp.pl), a </w:t>
      </w:r>
      <w:r w:rsidR="001D55E6" w:rsidRPr="009E254C">
        <w:rPr>
          <w:rFonts w:ascii="Arial" w:hAnsi="Arial" w:cs="Arial"/>
        </w:rPr>
        <w:t>także śledzić</w:t>
      </w:r>
      <w:r w:rsidRPr="009E254C">
        <w:rPr>
          <w:rFonts w:ascii="Arial" w:hAnsi="Arial" w:cs="Arial"/>
        </w:rPr>
        <w:t xml:space="preserve"> zmagania „Młodych lekarzy” (mlodzilekarze.tvp.pl) w drugim </w:t>
      </w:r>
      <w:r w:rsidR="001D55E6" w:rsidRPr="009E254C">
        <w:rPr>
          <w:rFonts w:ascii="Arial" w:hAnsi="Arial" w:cs="Arial"/>
        </w:rPr>
        <w:t>sezonie fascynującego</w:t>
      </w:r>
      <w:r w:rsidRPr="009E254C">
        <w:rPr>
          <w:rFonts w:ascii="Arial" w:hAnsi="Arial" w:cs="Arial"/>
        </w:rPr>
        <w:t xml:space="preserve"> serialu dokumentalnego.</w:t>
      </w:r>
    </w:p>
    <w:p w:rsidR="00E9554C" w:rsidRPr="009E254C" w:rsidRDefault="00E9554C" w:rsidP="00E9554C">
      <w:pPr>
        <w:jc w:val="both"/>
        <w:rPr>
          <w:rFonts w:ascii="Arial" w:hAnsi="Arial" w:cs="Arial"/>
        </w:rPr>
      </w:pPr>
    </w:p>
    <w:p w:rsidR="00713197" w:rsidRPr="009E254C" w:rsidRDefault="00E9554C" w:rsidP="00817649">
      <w:pPr>
        <w:jc w:val="both"/>
        <w:rPr>
          <w:rFonts w:ascii="Arial" w:hAnsi="Arial" w:cs="Arial"/>
        </w:rPr>
      </w:pPr>
      <w:r w:rsidRPr="009E254C">
        <w:rPr>
          <w:rFonts w:ascii="Arial" w:hAnsi="Arial" w:cs="Arial"/>
        </w:rPr>
        <w:t xml:space="preserve">Ulubiony kulinarny program widzów „Bake Off – Ale Ciacho!” (bakeoff.tvp.pl) w swojej drugiej odsłonie powraca również do TVP.pl. </w:t>
      </w:r>
      <w:r w:rsidR="00817649" w:rsidRPr="009E254C">
        <w:rPr>
          <w:rFonts w:ascii="Arial" w:hAnsi="Arial" w:cs="Arial"/>
        </w:rPr>
        <w:t>Smakowitych podróżniczych wyzwań podejmie się niezastąpiony Robert Makłowicz w programie „Makłowicz w podróży” (maklowiczwpodrozy.tvp.</w:t>
      </w:r>
      <w:r w:rsidR="001D55E6" w:rsidRPr="009E254C">
        <w:rPr>
          <w:rFonts w:ascii="Arial" w:hAnsi="Arial" w:cs="Arial"/>
        </w:rPr>
        <w:t>pl). Na</w:t>
      </w:r>
      <w:r w:rsidR="00713197" w:rsidRPr="009E254C">
        <w:rPr>
          <w:rFonts w:ascii="Arial" w:hAnsi="Arial" w:cs="Arial"/>
        </w:rPr>
        <w:t xml:space="preserve"> głodnych wiedzy czekają w po</w:t>
      </w:r>
      <w:r w:rsidR="00817649" w:rsidRPr="009E254C">
        <w:rPr>
          <w:rFonts w:ascii="Arial" w:hAnsi="Arial" w:cs="Arial"/>
        </w:rPr>
        <w:t xml:space="preserve">rtalu </w:t>
      </w:r>
      <w:r w:rsidR="00387DC4" w:rsidRPr="009E254C">
        <w:rPr>
          <w:rFonts w:ascii="Arial" w:hAnsi="Arial" w:cs="Arial"/>
        </w:rPr>
        <w:t xml:space="preserve">kontynuacje </w:t>
      </w:r>
      <w:r w:rsidR="00713197" w:rsidRPr="009E254C">
        <w:rPr>
          <w:rFonts w:ascii="Arial" w:hAnsi="Arial" w:cs="Arial"/>
        </w:rPr>
        <w:t>rewelacyjnych tytułów popularnonaukowych</w:t>
      </w:r>
      <w:r w:rsidR="00817649" w:rsidRPr="009E254C">
        <w:rPr>
          <w:rFonts w:ascii="Arial" w:hAnsi="Arial" w:cs="Arial"/>
        </w:rPr>
        <w:t xml:space="preserve"> „</w:t>
      </w:r>
      <w:r w:rsidR="00713197" w:rsidRPr="009E254C">
        <w:rPr>
          <w:rFonts w:ascii="Arial" w:hAnsi="Arial" w:cs="Arial"/>
        </w:rPr>
        <w:t xml:space="preserve">Sonda </w:t>
      </w:r>
      <w:r w:rsidR="00817649" w:rsidRPr="009E254C">
        <w:rPr>
          <w:rFonts w:ascii="Arial" w:hAnsi="Arial" w:cs="Arial"/>
        </w:rPr>
        <w:t>2” i „Podróże z historią”</w:t>
      </w:r>
      <w:r w:rsidR="00713197" w:rsidRPr="009E254C">
        <w:rPr>
          <w:rFonts w:ascii="Arial" w:hAnsi="Arial" w:cs="Arial"/>
        </w:rPr>
        <w:t>. Strawy duchowej dostarczy nowy program pt. „</w:t>
      </w:r>
      <w:r w:rsidR="00817649" w:rsidRPr="009E254C">
        <w:rPr>
          <w:rFonts w:ascii="Arial" w:hAnsi="Arial" w:cs="Arial"/>
        </w:rPr>
        <w:t>W</w:t>
      </w:r>
      <w:r w:rsidR="00713197" w:rsidRPr="009E254C">
        <w:rPr>
          <w:rFonts w:ascii="Arial" w:hAnsi="Arial" w:cs="Arial"/>
        </w:rPr>
        <w:t xml:space="preserve">ielkie nieba” (wielkienieba.tvp.pl), portretując polski Kościół po </w:t>
      </w:r>
      <w:r w:rsidR="00817649" w:rsidRPr="009E254C">
        <w:rPr>
          <w:rFonts w:ascii="Arial" w:hAnsi="Arial" w:cs="Arial"/>
        </w:rPr>
        <w:t>Światowych Dniach Młodzieży.</w:t>
      </w:r>
    </w:p>
    <w:p w:rsidR="00713197" w:rsidRPr="009E254C" w:rsidRDefault="00713197" w:rsidP="00817649">
      <w:pPr>
        <w:jc w:val="both"/>
        <w:rPr>
          <w:rFonts w:ascii="Arial" w:hAnsi="Arial" w:cs="Arial"/>
        </w:rPr>
      </w:pPr>
    </w:p>
    <w:p w:rsidR="00817649" w:rsidRPr="009E254C" w:rsidRDefault="00713197" w:rsidP="00817649">
      <w:pPr>
        <w:jc w:val="both"/>
        <w:rPr>
          <w:rFonts w:ascii="Arial" w:hAnsi="Arial" w:cs="Arial"/>
        </w:rPr>
      </w:pPr>
      <w:r w:rsidRPr="009E254C">
        <w:rPr>
          <w:rFonts w:ascii="Arial" w:hAnsi="Arial" w:cs="Arial"/>
        </w:rPr>
        <w:t xml:space="preserve">W ofercie TVP.pl znajdą się m.in. premierowe odcinki „Południka </w:t>
      </w:r>
      <w:proofErr w:type="spellStart"/>
      <w:r w:rsidRPr="009E254C">
        <w:rPr>
          <w:rFonts w:ascii="Arial" w:hAnsi="Arial" w:cs="Arial"/>
        </w:rPr>
        <w:t>Wildsteina</w:t>
      </w:r>
      <w:proofErr w:type="spellEnd"/>
      <w:r w:rsidRPr="009E254C">
        <w:rPr>
          <w:rFonts w:ascii="Arial" w:hAnsi="Arial" w:cs="Arial"/>
        </w:rPr>
        <w:t>” (poludnikwildsteina.tvp.pl) oraz pozostałe flagowe programy publicystyczne.</w:t>
      </w:r>
    </w:p>
    <w:p w:rsidR="00713197" w:rsidRPr="009E254C" w:rsidRDefault="00713197" w:rsidP="00817649">
      <w:pPr>
        <w:jc w:val="both"/>
        <w:rPr>
          <w:rFonts w:ascii="Arial" w:hAnsi="Arial" w:cs="Arial"/>
        </w:rPr>
      </w:pPr>
    </w:p>
    <w:p w:rsidR="00713197" w:rsidRPr="009E254C" w:rsidRDefault="00713197" w:rsidP="00713197">
      <w:pPr>
        <w:jc w:val="both"/>
        <w:rPr>
          <w:rFonts w:ascii="Arial" w:hAnsi="Arial" w:cs="Arial"/>
        </w:rPr>
      </w:pPr>
      <w:r w:rsidRPr="009E254C">
        <w:rPr>
          <w:rFonts w:ascii="Arial" w:hAnsi="Arial" w:cs="Arial"/>
        </w:rPr>
        <w:t>Wśród nowości dla dzieci znajdzie się m.in. cykl „W krainie baśni”</w:t>
      </w:r>
      <w:r w:rsidR="001D55E6" w:rsidRPr="009E254C">
        <w:rPr>
          <w:rFonts w:ascii="Arial" w:hAnsi="Arial" w:cs="Arial"/>
        </w:rPr>
        <w:t xml:space="preserve"> (wkrainiebasni.tvp.pl)</w:t>
      </w:r>
      <w:r w:rsidRPr="009E254C">
        <w:rPr>
          <w:rFonts w:ascii="Arial" w:hAnsi="Arial" w:cs="Arial"/>
        </w:rPr>
        <w:t>, a dla młodzieży</w:t>
      </w:r>
      <w:r w:rsidR="001D55E6" w:rsidRPr="009E254C">
        <w:rPr>
          <w:rFonts w:ascii="Arial" w:hAnsi="Arial" w:cs="Arial"/>
        </w:rPr>
        <w:t xml:space="preserve"> –</w:t>
      </w:r>
      <w:r w:rsidRPr="009E254C">
        <w:rPr>
          <w:rFonts w:ascii="Arial" w:hAnsi="Arial" w:cs="Arial"/>
        </w:rPr>
        <w:t xml:space="preserve"> „Dziewczyny kontra chłopcy” (dziewczynykontrachlopcy.tvp.pl), program, w którym spotykać się będą najpopularniejsi polscy blogerzy, vlogerzy i ich goście.</w:t>
      </w:r>
    </w:p>
    <w:p w:rsidR="00713197" w:rsidRPr="009E254C" w:rsidRDefault="00713197" w:rsidP="00713197">
      <w:pPr>
        <w:jc w:val="both"/>
        <w:rPr>
          <w:rFonts w:ascii="Arial" w:hAnsi="Arial" w:cs="Arial"/>
        </w:rPr>
      </w:pPr>
    </w:p>
    <w:p w:rsidR="00513A6A" w:rsidRPr="009E254C" w:rsidRDefault="00713197" w:rsidP="00FF041C">
      <w:pPr>
        <w:jc w:val="both"/>
        <w:rPr>
          <w:rFonts w:ascii="Arial" w:hAnsi="Arial" w:cs="Arial"/>
        </w:rPr>
      </w:pPr>
      <w:r w:rsidRPr="009E254C">
        <w:rPr>
          <w:rFonts w:ascii="Arial" w:hAnsi="Arial" w:cs="Arial"/>
        </w:rPr>
        <w:t>W</w:t>
      </w:r>
      <w:r w:rsidR="00513A6A" w:rsidRPr="009E254C">
        <w:rPr>
          <w:rFonts w:ascii="Arial" w:hAnsi="Arial" w:cs="Arial"/>
        </w:rPr>
        <w:t xml:space="preserve">iosenna ramówka </w:t>
      </w:r>
      <w:r w:rsidR="000F0F9E" w:rsidRPr="009E254C">
        <w:rPr>
          <w:rFonts w:ascii="Arial" w:hAnsi="Arial" w:cs="Arial"/>
        </w:rPr>
        <w:t>TVP.</w:t>
      </w:r>
      <w:r w:rsidR="00513A6A" w:rsidRPr="009E254C">
        <w:rPr>
          <w:rFonts w:ascii="Arial" w:hAnsi="Arial" w:cs="Arial"/>
        </w:rPr>
        <w:t>pl za</w:t>
      </w:r>
      <w:r w:rsidRPr="009E254C">
        <w:rPr>
          <w:rFonts w:ascii="Arial" w:hAnsi="Arial" w:cs="Arial"/>
        </w:rPr>
        <w:t xml:space="preserve">powiada się imponująco również w obrębie tematyki kulturalnej: nie zabraknie spektakli Teatru Telewizji, najnowszych </w:t>
      </w:r>
      <w:r w:rsidR="001D55E6" w:rsidRPr="009E254C">
        <w:rPr>
          <w:rFonts w:ascii="Arial" w:hAnsi="Arial" w:cs="Arial"/>
        </w:rPr>
        <w:t>filmów fabularnych</w:t>
      </w:r>
      <w:r w:rsidRPr="009E254C">
        <w:rPr>
          <w:rFonts w:ascii="Arial" w:hAnsi="Arial" w:cs="Arial"/>
        </w:rPr>
        <w:t xml:space="preserve"> i ciekawych dokumentów.</w:t>
      </w:r>
    </w:p>
    <w:p w:rsidR="00713197" w:rsidRPr="009E254C" w:rsidRDefault="00713197" w:rsidP="00FF041C">
      <w:pPr>
        <w:jc w:val="both"/>
        <w:rPr>
          <w:rFonts w:ascii="Arial" w:hAnsi="Arial" w:cs="Arial"/>
        </w:rPr>
      </w:pPr>
    </w:p>
    <w:p w:rsidR="006919FA" w:rsidRPr="009E254C" w:rsidRDefault="006919FA" w:rsidP="00FF041C">
      <w:pPr>
        <w:jc w:val="both"/>
        <w:rPr>
          <w:rFonts w:ascii="Arial" w:hAnsi="Arial" w:cs="Arial"/>
        </w:rPr>
      </w:pPr>
    </w:p>
    <w:p w:rsidR="00350254" w:rsidRPr="009E254C" w:rsidRDefault="00350254" w:rsidP="00FF041C">
      <w:pPr>
        <w:rPr>
          <w:rFonts w:ascii="Arial" w:hAnsi="Arial" w:cs="Arial"/>
        </w:rPr>
      </w:pPr>
    </w:p>
    <w:sectPr w:rsidR="00350254" w:rsidRPr="009E254C" w:rsidSect="003502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6919FA"/>
    <w:rsid w:val="000022F0"/>
    <w:rsid w:val="00052B9A"/>
    <w:rsid w:val="00071B16"/>
    <w:rsid w:val="000B65D2"/>
    <w:rsid w:val="000E1D33"/>
    <w:rsid w:val="000F0F9E"/>
    <w:rsid w:val="001724DE"/>
    <w:rsid w:val="001B675B"/>
    <w:rsid w:val="001D55E6"/>
    <w:rsid w:val="0030178D"/>
    <w:rsid w:val="00350254"/>
    <w:rsid w:val="00372DF9"/>
    <w:rsid w:val="00387DC4"/>
    <w:rsid w:val="003C634C"/>
    <w:rsid w:val="00513A6A"/>
    <w:rsid w:val="00582257"/>
    <w:rsid w:val="005D0762"/>
    <w:rsid w:val="006919FA"/>
    <w:rsid w:val="006D4C83"/>
    <w:rsid w:val="00713197"/>
    <w:rsid w:val="00817649"/>
    <w:rsid w:val="008C2653"/>
    <w:rsid w:val="009E254C"/>
    <w:rsid w:val="00A241B1"/>
    <w:rsid w:val="00BF59CC"/>
    <w:rsid w:val="00C510B1"/>
    <w:rsid w:val="00D3405E"/>
    <w:rsid w:val="00E21E53"/>
    <w:rsid w:val="00E56B18"/>
    <w:rsid w:val="00E9554C"/>
    <w:rsid w:val="00ED75EA"/>
    <w:rsid w:val="00FF0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19FA"/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6919FA"/>
  </w:style>
  <w:style w:type="paragraph" w:styleId="Tekstdymka">
    <w:name w:val="Balloon Text"/>
    <w:basedOn w:val="Normalny"/>
    <w:link w:val="TekstdymkaZnak"/>
    <w:uiPriority w:val="99"/>
    <w:semiHidden/>
    <w:unhideWhenUsed/>
    <w:rsid w:val="006919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19FA"/>
    <w:rPr>
      <w:rFonts w:ascii="Tahoma" w:eastAsia="Calibri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Telewizja Polska S.A.</Company>
  <LinksUpToDate>false</LinksUpToDate>
  <CharactersWithSpaces>2639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Kuziemska, Anna</dc:creator>
  <cp:lastModifiedBy> </cp:lastModifiedBy>
  <cp:revision>3</cp:revision>
  <dcterms:created xsi:type="dcterms:W3CDTF">2017-02-27T10:01:00Z</dcterms:created>
  <dcterms:modified xsi:type="dcterms:W3CDTF">2017-02-27T14:14:00Z</dcterms:modified>
</cp:coreProperties>
</file>