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D6" w:rsidRDefault="001B3AD6" w:rsidP="001B3AD6">
      <w:pPr>
        <w:pStyle w:val="Default"/>
      </w:pPr>
    </w:p>
    <w:p w:rsidR="001B3AD6" w:rsidRDefault="001B3AD6" w:rsidP="001B3AD6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rPr>
          <w:b/>
          <w:bCs/>
          <w:sz w:val="23"/>
          <w:szCs w:val="23"/>
        </w:rPr>
        <w:t xml:space="preserve">KRONIKA SPORTOWA – niedziela, godz. 22:18 </w:t>
      </w:r>
    </w:p>
    <w:p w:rsidR="001B3AD6" w:rsidRDefault="001B3AD6" w:rsidP="001B3A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Magazynowe wydanie sportu, emitowane w Programie Regionalnym Telewizji Kraków w każdą niedzielę w godz. 22:18 – 22:30, po wieczornym wydaniu programu informacyjnego "Kronika" i po „Pogodzie”. </w:t>
      </w:r>
    </w:p>
    <w:p w:rsidR="001B3AD6" w:rsidRDefault="001B3AD6" w:rsidP="001B3A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 prezentujący relacje, sprawozdania z najciekawszych imprez sportowych odbywających się podczas weekendu w Krakowie i w Małopolsce, a także informuje o rezultatach i zdarzeniach związanych ze startami małopolskich sportowców w Polsce i na świecie. </w:t>
      </w:r>
    </w:p>
    <w:p w:rsidR="001B3AD6" w:rsidRDefault="001B3AD6" w:rsidP="001B3AD6">
      <w:pPr>
        <w:pStyle w:val="Default"/>
        <w:rPr>
          <w:sz w:val="23"/>
          <w:szCs w:val="23"/>
        </w:rPr>
      </w:pPr>
    </w:p>
    <w:p w:rsidR="001B3AD6" w:rsidRDefault="001B3AD6" w:rsidP="001B3AD6">
      <w:pPr>
        <w:pStyle w:val="Default"/>
        <w:ind w:left="70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FORMA PREZENTACJI SPONSORA </w:t>
      </w:r>
    </w:p>
    <w:p w:rsidR="001B3AD6" w:rsidRDefault="001B3AD6" w:rsidP="001B3A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Billboard sponsorski, stanowiący formę wskazania sponsora, może zawierać jego nazwę, firmę, znak towarowy lub inne oznaczenie indywidualizujące przedsiębiorcę, jego działalność, towar lub usługę. </w:t>
      </w:r>
    </w:p>
    <w:p w:rsidR="001B3AD6" w:rsidRDefault="001B3AD6" w:rsidP="001B3A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Możliwe jest przy tym wykorzystanie dodatkowej oprawy dźwiękowej i wizualnej pod warunkiem, że nie były stosowane w spotach reklamowych Sponsora, nie będą wskazywane ani przedstawiane zalety produktów lub usług sponsora i nie znajdą się w niej żadne elementy mogące zachęcać do nabycia tych produktów lub usług. </w:t>
      </w:r>
    </w:p>
    <w:p w:rsidR="001B3AD6" w:rsidRDefault="001B3AD6" w:rsidP="001B3AD6">
      <w:pPr>
        <w:pStyle w:val="Default"/>
        <w:ind w:firstLine="708"/>
        <w:rPr>
          <w:b/>
          <w:bCs/>
          <w:sz w:val="23"/>
          <w:szCs w:val="23"/>
        </w:rPr>
      </w:pPr>
    </w:p>
    <w:p w:rsidR="001B3AD6" w:rsidRDefault="001B3AD6" w:rsidP="001B3AD6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PROPONOWANE WARUNKI FINANSOWE: </w:t>
      </w:r>
    </w:p>
    <w:p w:rsidR="001B3AD6" w:rsidRDefault="001B3AD6" w:rsidP="001B3AD6">
      <w:pPr>
        <w:pStyle w:val="Default"/>
        <w:rPr>
          <w:sz w:val="23"/>
          <w:szCs w:val="23"/>
        </w:rPr>
      </w:pPr>
    </w:p>
    <w:p w:rsidR="001B3AD6" w:rsidRDefault="001B3AD6" w:rsidP="001A168E">
      <w:pPr>
        <w:pStyle w:val="Default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PAKIET </w:t>
      </w:r>
    </w:p>
    <w:p w:rsidR="001B3AD6" w:rsidRDefault="001B3AD6" w:rsidP="001A168E">
      <w:pPr>
        <w:pStyle w:val="Default"/>
        <w:ind w:left="141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SPONSOROWANIE KRONIKI SPORTOWEJ </w:t>
      </w:r>
    </w:p>
    <w:p w:rsidR="003A50A1" w:rsidRDefault="003A50A1" w:rsidP="001A168E">
      <w:pPr>
        <w:pStyle w:val="Default"/>
        <w:ind w:left="1416"/>
        <w:rPr>
          <w:sz w:val="23"/>
          <w:szCs w:val="23"/>
        </w:rPr>
      </w:pPr>
    </w:p>
    <w:p w:rsidR="001B3AD6" w:rsidRPr="003A50A1" w:rsidRDefault="001B3AD6" w:rsidP="001B3AD6">
      <w:pPr>
        <w:pStyle w:val="Default"/>
        <w:rPr>
          <w:b/>
          <w:color w:val="1F497D" w:themeColor="text2"/>
        </w:rPr>
      </w:pPr>
      <w:r w:rsidRPr="003A50A1">
        <w:rPr>
          <w:b/>
          <w:bCs/>
          <w:color w:val="1F497D" w:themeColor="text2"/>
        </w:rPr>
        <w:t xml:space="preserve">- emisja billboardów sponsorskich w niedzielę przed i po programie około godz. 22:18 </w:t>
      </w:r>
    </w:p>
    <w:p w:rsidR="001A168E" w:rsidRDefault="003A50A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50A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- emisję billboardów sponsorskich  po zwiastunach programu </w:t>
      </w:r>
    </w:p>
    <w:p w:rsidR="003A50A1" w:rsidRDefault="003A50A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56"/>
        <w:gridCol w:w="1830"/>
        <w:gridCol w:w="1620"/>
        <w:gridCol w:w="2762"/>
      </w:tblGrid>
      <w:tr w:rsidR="003A50A1" w:rsidTr="003A50A1">
        <w:trPr>
          <w:trHeight w:val="870"/>
        </w:trPr>
        <w:tc>
          <w:tcPr>
            <w:tcW w:w="0" w:type="auto"/>
            <w:vMerge w:val="restart"/>
          </w:tcPr>
          <w:p w:rsidR="003A50A1" w:rsidRDefault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15B4F" w:rsidRDefault="00715B4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15B4F" w:rsidRDefault="00715B4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A50A1" w:rsidRPr="00715B4F" w:rsidRDefault="003A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4F">
              <w:rPr>
                <w:rFonts w:ascii="Times New Roman" w:hAnsi="Times New Roman" w:cs="Times New Roman"/>
                <w:sz w:val="24"/>
                <w:szCs w:val="24"/>
              </w:rPr>
              <w:t xml:space="preserve">Okres współpracy </w:t>
            </w:r>
          </w:p>
        </w:tc>
        <w:tc>
          <w:tcPr>
            <w:tcW w:w="0" w:type="auto"/>
            <w:gridSpan w:val="2"/>
          </w:tcPr>
          <w:p w:rsidR="003A50A1" w:rsidRPr="00715B4F" w:rsidRDefault="0071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</w:t>
            </w:r>
            <w:r w:rsidR="003A50A1" w:rsidRPr="00715B4F">
              <w:rPr>
                <w:rFonts w:ascii="Times New Roman" w:hAnsi="Times New Roman" w:cs="Times New Roman"/>
                <w:sz w:val="24"/>
                <w:szCs w:val="24"/>
              </w:rPr>
              <w:t xml:space="preserve">czna </w:t>
            </w:r>
            <w:r w:rsidRPr="00715B4F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="003A50A1" w:rsidRPr="00715B4F">
              <w:rPr>
                <w:rFonts w:ascii="Times New Roman" w:hAnsi="Times New Roman" w:cs="Times New Roman"/>
                <w:sz w:val="24"/>
                <w:szCs w:val="24"/>
              </w:rPr>
              <w:t xml:space="preserve"> emisji billboardów</w:t>
            </w:r>
          </w:p>
          <w:p w:rsidR="003A50A1" w:rsidRPr="00715B4F" w:rsidRDefault="003A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5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5B4F">
              <w:rPr>
                <w:rFonts w:ascii="Times New Roman" w:hAnsi="Times New Roman" w:cs="Times New Roman"/>
                <w:sz w:val="24"/>
                <w:szCs w:val="24"/>
              </w:rPr>
              <w:t>ponsorskich</w:t>
            </w:r>
          </w:p>
          <w:p w:rsidR="003A50A1" w:rsidRDefault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A50A1" w:rsidRDefault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15B4F" w:rsidRDefault="00715B4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15B4F" w:rsidRDefault="00715B4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15B4F" w:rsidRPr="00715B4F" w:rsidRDefault="00715B4F" w:rsidP="0071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4F">
              <w:rPr>
                <w:rFonts w:ascii="Times New Roman" w:hAnsi="Times New Roman" w:cs="Times New Roman"/>
                <w:sz w:val="24"/>
                <w:szCs w:val="24"/>
              </w:rPr>
              <w:t xml:space="preserve">Cena netto </w:t>
            </w:r>
            <w:proofErr w:type="spellStart"/>
            <w:r w:rsidRPr="00715B4F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 w:rsidRPr="00715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15B4F">
              <w:rPr>
                <w:rFonts w:ascii="Times New Roman" w:hAnsi="Times New Roman" w:cs="Times New Roman"/>
                <w:sz w:val="24"/>
                <w:szCs w:val="24"/>
              </w:rPr>
              <w:t>ferty w zł</w:t>
            </w:r>
          </w:p>
        </w:tc>
      </w:tr>
      <w:tr w:rsidR="003A50A1" w:rsidTr="003A50A1">
        <w:trPr>
          <w:trHeight w:val="780"/>
        </w:trPr>
        <w:tc>
          <w:tcPr>
            <w:tcW w:w="0" w:type="auto"/>
            <w:vMerge/>
          </w:tcPr>
          <w:p w:rsidR="003A50A1" w:rsidRDefault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5B4F" w:rsidRDefault="00715B4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A50A1" w:rsidRPr="00715B4F" w:rsidRDefault="0071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0A1" w:rsidRPr="00715B4F">
              <w:rPr>
                <w:rFonts w:ascii="Times New Roman" w:hAnsi="Times New Roman" w:cs="Times New Roman"/>
                <w:sz w:val="24"/>
                <w:szCs w:val="24"/>
              </w:rPr>
              <w:t xml:space="preserve">przed i po </w:t>
            </w:r>
          </w:p>
          <w:p w:rsidR="003A50A1" w:rsidRDefault="00715B4F" w:rsidP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15B4F">
              <w:rPr>
                <w:rFonts w:ascii="Times New Roman" w:hAnsi="Times New Roman" w:cs="Times New Roman"/>
                <w:sz w:val="24"/>
                <w:szCs w:val="24"/>
              </w:rPr>
              <w:t xml:space="preserve">  programie</w:t>
            </w:r>
            <w:r w:rsidR="003A50A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–</w:t>
            </w:r>
            <w:r w:rsidR="003A50A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8</w:t>
            </w:r>
          </w:p>
        </w:tc>
        <w:tc>
          <w:tcPr>
            <w:tcW w:w="1620" w:type="dxa"/>
          </w:tcPr>
          <w:p w:rsidR="003A50A1" w:rsidRDefault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A50A1" w:rsidRDefault="00715B4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15B4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    </w:t>
            </w:r>
            <w:r w:rsidR="003A50A1" w:rsidRPr="00715B4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po zwiastunach</w:t>
            </w:r>
            <w:r w:rsidR="003A50A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–  12</w:t>
            </w:r>
          </w:p>
          <w:p w:rsidR="003A50A1" w:rsidRDefault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A50A1" w:rsidRDefault="003A50A1" w:rsidP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50A1" w:rsidRDefault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A50A1" w:rsidTr="003A50A1">
        <w:tc>
          <w:tcPr>
            <w:tcW w:w="0" w:type="auto"/>
          </w:tcPr>
          <w:p w:rsidR="003A50A1" w:rsidRDefault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A50A1" w:rsidRDefault="003A50A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1 miesiąc </w:t>
            </w:r>
          </w:p>
        </w:tc>
        <w:tc>
          <w:tcPr>
            <w:tcW w:w="0" w:type="auto"/>
            <w:gridSpan w:val="2"/>
          </w:tcPr>
          <w:p w:rsidR="003A50A1" w:rsidRDefault="00715B4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       20</w:t>
            </w:r>
          </w:p>
        </w:tc>
        <w:tc>
          <w:tcPr>
            <w:tcW w:w="0" w:type="auto"/>
          </w:tcPr>
          <w:p w:rsidR="003A50A1" w:rsidRDefault="00715B4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5 000</w:t>
            </w:r>
          </w:p>
        </w:tc>
      </w:tr>
    </w:tbl>
    <w:p w:rsidR="003A50A1" w:rsidRDefault="003A50A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A50A1" w:rsidRDefault="003A50A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A50A1" w:rsidRPr="003A50A1" w:rsidRDefault="003A50A1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A168E" w:rsidRPr="003A50A1" w:rsidRDefault="001A168E">
      <w:pPr>
        <w:rPr>
          <w:b/>
          <w:color w:val="1F497D" w:themeColor="text2"/>
        </w:rPr>
      </w:pPr>
    </w:p>
    <w:p w:rsidR="001A168E" w:rsidRDefault="001A168E" w:rsidP="001A168E">
      <w:pPr>
        <w:pStyle w:val="Default"/>
      </w:pPr>
    </w:p>
    <w:p w:rsidR="001A168E" w:rsidRDefault="001A168E" w:rsidP="001A168E">
      <w:r>
        <w:t xml:space="preserve"> </w:t>
      </w:r>
      <w:r>
        <w:rPr>
          <w:b/>
          <w:bCs/>
          <w:i/>
          <w:iCs/>
          <w:sz w:val="23"/>
          <w:szCs w:val="23"/>
        </w:rPr>
        <w:t>Do cen określonych w ofercie należy doliczyć 23% podatek VAT.</w:t>
      </w:r>
    </w:p>
    <w:sectPr w:rsidR="001A168E" w:rsidSect="005A36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D6" w:rsidRDefault="001B3AD6" w:rsidP="001B3AD6">
      <w:pPr>
        <w:spacing w:after="0" w:line="240" w:lineRule="auto"/>
      </w:pPr>
      <w:r>
        <w:separator/>
      </w:r>
    </w:p>
  </w:endnote>
  <w:endnote w:type="continuationSeparator" w:id="0">
    <w:p w:rsidR="001B3AD6" w:rsidRDefault="001B3AD6" w:rsidP="001B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D6" w:rsidRDefault="001B3AD6" w:rsidP="001B3AD6">
      <w:pPr>
        <w:spacing w:after="0" w:line="240" w:lineRule="auto"/>
      </w:pPr>
      <w:r>
        <w:separator/>
      </w:r>
    </w:p>
  </w:footnote>
  <w:footnote w:type="continuationSeparator" w:id="0">
    <w:p w:rsidR="001B3AD6" w:rsidRDefault="001B3AD6" w:rsidP="001B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D6" w:rsidRDefault="001B3AD6">
    <w:pPr>
      <w:pStyle w:val="Nagwek"/>
    </w:pPr>
    <w:r>
      <w:t xml:space="preserve">                                                                    </w:t>
    </w:r>
    <w:r>
      <w:rPr>
        <w:rFonts w:ascii="Times New Roman" w:hAnsi="Times New Roman"/>
        <w:noProof/>
        <w:color w:val="1F497D"/>
        <w:sz w:val="24"/>
        <w:szCs w:val="24"/>
        <w:lang w:eastAsia="pl-PL"/>
      </w:rPr>
      <w:drawing>
        <wp:inline distT="0" distB="0" distL="0" distR="0">
          <wp:extent cx="1219200" cy="742950"/>
          <wp:effectExtent l="19050" t="0" r="0" b="0"/>
          <wp:docPr id="13" name="Obraz 13" descr="cid:image004.jpg@01D14702.F3CD7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4.jpg@01D14702.F3CD74D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3AD6"/>
    <w:rsid w:val="001A168E"/>
    <w:rsid w:val="001B3AD6"/>
    <w:rsid w:val="003A50A1"/>
    <w:rsid w:val="005A3602"/>
    <w:rsid w:val="00715B4F"/>
    <w:rsid w:val="00BA0D03"/>
    <w:rsid w:val="00D17006"/>
    <w:rsid w:val="00F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B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AD6"/>
  </w:style>
  <w:style w:type="paragraph" w:styleId="Stopka">
    <w:name w:val="footer"/>
    <w:basedOn w:val="Normalny"/>
    <w:link w:val="StopkaZnak"/>
    <w:uiPriority w:val="99"/>
    <w:semiHidden/>
    <w:unhideWhenUsed/>
    <w:rsid w:val="001B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AD6"/>
  </w:style>
  <w:style w:type="paragraph" w:styleId="Tekstdymka">
    <w:name w:val="Balloon Text"/>
    <w:basedOn w:val="Normalny"/>
    <w:link w:val="TekstdymkaZnak"/>
    <w:uiPriority w:val="99"/>
    <w:semiHidden/>
    <w:unhideWhenUsed/>
    <w:rsid w:val="001B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A03.1ADBEC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S.A.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ANNKOL</dc:creator>
  <cp:lastModifiedBy>alekur</cp:lastModifiedBy>
  <cp:revision>2</cp:revision>
  <dcterms:created xsi:type="dcterms:W3CDTF">2017-04-13T11:02:00Z</dcterms:created>
  <dcterms:modified xsi:type="dcterms:W3CDTF">2017-04-13T11:02:00Z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448348356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Aleksandra.Kurtyka@tvp.pl</vt:lpwstr>
  </property>
  <property fmtid="{D5CDD505-2E9C-101B-9397-08002B2CF9AE}" pid="6" name="_AuthorEmailDisplayName">
    <vt:lpwstr>Kurtyka, Aleksandra A.</vt:lpwstr>
  </property>
  <property fmtid="{D5CDD505-2E9C-101B-9397-08002B2CF9AE}" pid="8" name="_PreviousAdHocReviewCycleID">
    <vt:i4>597180316</vt:i4>
  </property>
</Properties>
</file>