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E2E" w:rsidRPr="00C73114" w:rsidRDefault="00D44E2E">
      <w:pPr>
        <w:rPr>
          <w:b/>
        </w:rPr>
      </w:pPr>
    </w:p>
    <w:p w:rsidR="00D44E2E" w:rsidRPr="00C73114" w:rsidRDefault="00D44E2E">
      <w:r w:rsidRPr="00C73114">
        <w:rPr>
          <w:b/>
        </w:rPr>
        <w:t>Szanowni Parlamentarzyści,</w:t>
      </w:r>
    </w:p>
    <w:p w:rsidR="00D44E2E" w:rsidRPr="00C73114" w:rsidRDefault="00D44E2E">
      <w:r w:rsidRPr="00C73114">
        <w:t xml:space="preserve">W obliczu stale pogarszającej się sytuacji finansowej terenowych ośrodków TVP SA, członkowie Rady Programowej działającej przy TVP SA Oddział Białystok, zwracają się do podlaskich  Parlamentarzystów o jak najszybsze podjęcie zaniechanych prac nad ustawą o sposobie i źródłach pozyskiwania opłat abonamentowych za dostęp do telewizji publicznej. </w:t>
      </w:r>
    </w:p>
    <w:p w:rsidR="00D44E2E" w:rsidRPr="00C73114" w:rsidRDefault="00D44E2E">
      <w:r w:rsidRPr="00C73114">
        <w:t xml:space="preserve">Od lat trwa proces zmniejszania wymiaru dotacji jaką  dysponują  ośrodki terenowe telewizji publicznej, co powoduje nieuchronny regres ich działalności. Coraz rzadziej dziennikarze docierają do miejscowości oddalonych od stolicy województwa, co powoduje niezadowolenie i frustrację działających tam środowisk samorządowych, przedsiębiorców, twórców kultury, społeczników oraz mieszkańców regionu. Należałoby znacznie zwiększyć nakłady na tzw. produkcje własną, szczególnie na reportaże. Zaniechanie bowiem tej twórczości stanowić będzie  ogromną szkodę dla polskiej kultury. Dziś praktycznie już prawie nie istnieje, tak słynna kiedyś polska szkoła reportażu, a nazwiska jej twórców mogą zostać zapomniane. </w:t>
      </w:r>
    </w:p>
    <w:p w:rsidR="00D44E2E" w:rsidRPr="00C73114" w:rsidRDefault="00D44E2E">
      <w:r w:rsidRPr="00C73114">
        <w:t>Ośrodki terenowe telewizji publicznej, są dzisiaj niemal ostatnią ostoją niesienia misji społecznej i kulturalnej, o której mówi Ustawa o Radiofonii i Telewizji (Dz.U.1993 Nr 7 poz.34, Rozdział 4 Art.21. 1. 1a)</w:t>
      </w:r>
      <w:bookmarkStart w:id="0" w:name="_GoBack"/>
      <w:bookmarkEnd w:id="0"/>
      <w:r w:rsidRPr="00C73114">
        <w:t>. Wobec zalewu komercji w stacjach prywatnych i coraz większej komercjalizacji innych kanałów telewizji publicznej, Ośrodki Terenowe są ostatnią szansą dotarcia misyjnego do odbiorcy.</w:t>
      </w:r>
    </w:p>
    <w:p w:rsidR="00D44E2E" w:rsidRPr="00C73114" w:rsidRDefault="00D44E2E">
      <w:r w:rsidRPr="00C73114">
        <w:t xml:space="preserve">Niepokoi nas wstrzymanie prac nad kolejnymi projektami ustaw regulujących sprawy finansowania telewizji publicznej, a szczególnie ośrodków terenowych. Tymczasem w Europie funkcjonują doskonałe przykłady finansowania takich Ośrodków z pieniędzy publicznych – tak jak czyni to brytyjski parlament przekazując rokrocznie fundusze na funkcjonowanie telewizji BBC. Zwiększające się oczekiwania wobec Ośrodków, iż będą coraz więcej programów produkować za pieniądze sponsorów, może grozić wypaczeniem misji i produkowaniem programu nie mającego nic wspólnego z dziennikarskim obiektywizmem, a będącego jedynie programem robionym pod dyktando i  na zamówienie płacącego za jego produkcję.  </w:t>
      </w:r>
    </w:p>
    <w:p w:rsidR="00D44E2E" w:rsidRPr="00C73114" w:rsidRDefault="00D44E2E" w:rsidP="005B677A">
      <w:pPr>
        <w:outlineLvl w:val="0"/>
        <w:rPr>
          <w:b/>
          <w:i/>
        </w:rPr>
      </w:pPr>
    </w:p>
    <w:p w:rsidR="00D44E2E" w:rsidRPr="00C73114" w:rsidRDefault="00D44E2E" w:rsidP="005B677A">
      <w:pPr>
        <w:outlineLvl w:val="0"/>
        <w:rPr>
          <w:b/>
          <w:i/>
        </w:rPr>
      </w:pPr>
    </w:p>
    <w:p w:rsidR="00D44E2E" w:rsidRPr="00C73114" w:rsidRDefault="00D44E2E" w:rsidP="005B677A">
      <w:pPr>
        <w:outlineLvl w:val="0"/>
        <w:rPr>
          <w:b/>
          <w:i/>
        </w:rPr>
      </w:pPr>
      <w:r w:rsidRPr="00C73114">
        <w:rPr>
          <w:b/>
          <w:i/>
        </w:rPr>
        <w:t>Szanowni Parlamentarzyści</w:t>
      </w:r>
    </w:p>
    <w:p w:rsidR="00D44E2E" w:rsidRPr="00C73114" w:rsidRDefault="00D44E2E">
      <w:r w:rsidRPr="00C73114">
        <w:t xml:space="preserve">Ośrodki Terenowe Telewizji Publicznej miały z założenia tworzyć program o ludziach i dla ludzi z danego regionu. Promować dobre inicjatywy, podejmować odważną polemikę, tam gdzie wymaga tego sytuacja. Pokazywać i archiwizować kulturę i sztukę regionalną. Otwierać się na ludzkie inicjatywy. Stopniowe odcinanie Ośrodków od źródeł finansowania powoduje znaczne ograniczenie  produkcji, tak potrzebnych wszystkim nam informacji, reportaży i felietonów. </w:t>
      </w:r>
    </w:p>
    <w:p w:rsidR="00D44E2E" w:rsidRPr="00C73114" w:rsidRDefault="00D44E2E">
      <w:r w:rsidRPr="00C73114">
        <w:t xml:space="preserve">Reasumując, istnienie i dobre działanie Ośrodków Terenowych Telewizji Publicznej leży w interesie każdego mieszkańca regionu, każdego samorządowca i każdego polityka – niezależnie od ugrupowania które reprezentuje. Dlatego wzywamy Państwa do jak najszybszego zajęcia się tym istotnym problemem.   </w:t>
      </w:r>
    </w:p>
    <w:sectPr w:rsidR="00D44E2E" w:rsidRPr="00C73114" w:rsidSect="00370E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7B90"/>
    <w:rsid w:val="000C7B90"/>
    <w:rsid w:val="002C123E"/>
    <w:rsid w:val="002C31AC"/>
    <w:rsid w:val="002C46BB"/>
    <w:rsid w:val="00370920"/>
    <w:rsid w:val="00370E51"/>
    <w:rsid w:val="0040566E"/>
    <w:rsid w:val="005B677A"/>
    <w:rsid w:val="00614F14"/>
    <w:rsid w:val="007C7112"/>
    <w:rsid w:val="009C2EB6"/>
    <w:rsid w:val="009F4C1B"/>
    <w:rsid w:val="00B80E7A"/>
    <w:rsid w:val="00C73114"/>
    <w:rsid w:val="00D244AD"/>
    <w:rsid w:val="00D37336"/>
    <w:rsid w:val="00D44E2E"/>
    <w:rsid w:val="00DC130C"/>
    <w:rsid w:val="00EF37EA"/>
    <w:rsid w:val="00F14FCF"/>
    <w:rsid w:val="00FB181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E5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5B677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14FCF"/>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419</Words>
  <Characters>2519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Szanowni Parlamentarzyści,</dc:title>
  <dc:subject/>
  <dc:creator>Asus-PC</dc:creator>
  <cp:keywords/>
  <dc:description/>
  <cp:lastModifiedBy>p39466</cp:lastModifiedBy>
  <cp:revision>3</cp:revision>
  <cp:lastPrinted>2015-05-19T11:04:00Z</cp:lastPrinted>
  <dcterms:created xsi:type="dcterms:W3CDTF">2015-05-19T11:00:00Z</dcterms:created>
  <dcterms:modified xsi:type="dcterms:W3CDTF">2015-05-19T11:05:00Z</dcterms:modified>
</cp:coreProperties>
</file>