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56" w:rsidRPr="005E64B8" w:rsidRDefault="00F92856" w:rsidP="00EE1CAE">
      <w:pPr>
        <w:pStyle w:val="Default"/>
        <w:jc w:val="center"/>
        <w:rPr>
          <w:b/>
          <w:color w:val="000000" w:themeColor="text1"/>
          <w:u w:val="single"/>
        </w:rPr>
      </w:pPr>
    </w:p>
    <w:p w:rsidR="00F92856" w:rsidRPr="005E64B8" w:rsidRDefault="00922E33" w:rsidP="00EE1CAE">
      <w:pPr>
        <w:pStyle w:val="Default"/>
        <w:jc w:val="center"/>
        <w:rPr>
          <w:b/>
          <w:color w:val="000000" w:themeColor="text1"/>
          <w:u w:val="single"/>
        </w:rPr>
      </w:pPr>
      <w:r w:rsidRPr="005E64B8">
        <w:rPr>
          <w:b/>
          <w:color w:val="000000" w:themeColor="text1"/>
          <w:u w:val="single"/>
        </w:rPr>
        <w:t xml:space="preserve">Regulamin postępowania konkursowego mającego na celu wyłonienie uczestnika </w:t>
      </w:r>
    </w:p>
    <w:p w:rsidR="00F92856" w:rsidRPr="005E64B8" w:rsidRDefault="00F92856" w:rsidP="00EE1CAE">
      <w:pPr>
        <w:pStyle w:val="Default"/>
        <w:jc w:val="center"/>
        <w:rPr>
          <w:b/>
          <w:bCs/>
          <w:color w:val="000000" w:themeColor="text1"/>
          <w:u w:val="single"/>
        </w:rPr>
      </w:pPr>
      <w:r w:rsidRPr="005E64B8">
        <w:rPr>
          <w:b/>
          <w:bCs/>
          <w:color w:val="000000" w:themeColor="text1"/>
          <w:u w:val="single"/>
        </w:rPr>
        <w:t xml:space="preserve">Konkursu Piosenki Eurowizja Junior 2019 </w:t>
      </w:r>
    </w:p>
    <w:p w:rsidR="00922E33" w:rsidRPr="005E64B8" w:rsidRDefault="00584680" w:rsidP="00EE1CAE">
      <w:pPr>
        <w:pStyle w:val="Default"/>
        <w:jc w:val="center"/>
        <w:rPr>
          <w:b/>
          <w:color w:val="000000" w:themeColor="text1"/>
          <w:u w:val="single"/>
        </w:rPr>
      </w:pPr>
      <w:r w:rsidRPr="005E64B8">
        <w:rPr>
          <w:b/>
          <w:color w:val="000000" w:themeColor="text1"/>
          <w:u w:val="single"/>
        </w:rPr>
        <w:t>w audycji</w:t>
      </w:r>
      <w:r w:rsidR="00922E33" w:rsidRPr="005E64B8">
        <w:rPr>
          <w:b/>
          <w:color w:val="000000" w:themeColor="text1"/>
          <w:u w:val="single"/>
        </w:rPr>
        <w:t xml:space="preserve"> Telewizji Polski</w:t>
      </w:r>
      <w:r w:rsidR="00EE5ED4" w:rsidRPr="005E64B8">
        <w:rPr>
          <w:b/>
          <w:color w:val="000000" w:themeColor="text1"/>
          <w:u w:val="single"/>
        </w:rPr>
        <w:t>ej „Szansa na Sukces. Eurowizja Junior 2019</w:t>
      </w:r>
      <w:r w:rsidR="00922E33" w:rsidRPr="005E64B8">
        <w:rPr>
          <w:b/>
          <w:color w:val="000000" w:themeColor="text1"/>
          <w:u w:val="single"/>
        </w:rPr>
        <w:t>”</w:t>
      </w:r>
    </w:p>
    <w:p w:rsidR="00922E33" w:rsidRPr="005E64B8" w:rsidRDefault="00922E33" w:rsidP="00EE1CAE">
      <w:pPr>
        <w:pStyle w:val="Style2"/>
        <w:shd w:val="clear" w:color="auto" w:fill="auto"/>
        <w:spacing w:after="0" w:line="240" w:lineRule="auto"/>
        <w:ind w:left="460" w:firstLine="0"/>
        <w:jc w:val="both"/>
        <w:rPr>
          <w:color w:val="000000" w:themeColor="text1"/>
          <w:sz w:val="24"/>
          <w:szCs w:val="24"/>
        </w:rPr>
      </w:pPr>
    </w:p>
    <w:p w:rsidR="00F92856" w:rsidRPr="005E64B8" w:rsidRDefault="00F92856" w:rsidP="00EE1CAE">
      <w:pPr>
        <w:pStyle w:val="Default"/>
        <w:numPr>
          <w:ilvl w:val="0"/>
          <w:numId w:val="28"/>
        </w:numPr>
        <w:spacing w:before="120" w:after="120"/>
        <w:jc w:val="both"/>
        <w:rPr>
          <w:color w:val="000000" w:themeColor="text1"/>
        </w:rPr>
      </w:pPr>
      <w:r w:rsidRPr="005E64B8">
        <w:rPr>
          <w:color w:val="000000" w:themeColor="text1"/>
        </w:rPr>
        <w:t>Organizatorem Konkursu jest Telewizja Polska S.A. z siedzibą w Warszawie, przy ul. J.P. Woronicza 17, 00-999 Warszawa („Producent”), wyłączny producent Krajowych Eliminacji do Konkursu Piosenki Eurowizja Junior 2019, zwanych dalej „Eliminacjami Krajowymi” organizowanych w ramach audycji „Szansa na Sukces</w:t>
      </w:r>
      <w:r w:rsidR="007337B6">
        <w:rPr>
          <w:color w:val="000000" w:themeColor="text1"/>
        </w:rPr>
        <w:t xml:space="preserve"> Eurowizja Junior 2019</w:t>
      </w:r>
      <w:r w:rsidRPr="005E64B8">
        <w:rPr>
          <w:color w:val="000000" w:themeColor="text1"/>
        </w:rPr>
        <w:t xml:space="preserve">”, emitowanej na </w:t>
      </w:r>
      <w:r w:rsidR="00253B21" w:rsidRPr="005E64B8">
        <w:rPr>
          <w:color w:val="000000" w:themeColor="text1"/>
        </w:rPr>
        <w:t>antenie programu TVP2</w:t>
      </w:r>
      <w:r w:rsidRPr="005E64B8">
        <w:rPr>
          <w:color w:val="000000" w:themeColor="text1"/>
        </w:rPr>
        <w:t xml:space="preserve"> w dniach </w:t>
      </w:r>
      <w:r w:rsidR="00EE5ED4" w:rsidRPr="005E64B8">
        <w:rPr>
          <w:color w:val="000000" w:themeColor="text1"/>
        </w:rPr>
        <w:t>8.09 – 22.09.2019 r.</w:t>
      </w:r>
    </w:p>
    <w:p w:rsidR="00F92856" w:rsidRPr="005E64B8" w:rsidRDefault="00F92856" w:rsidP="00EE1CAE">
      <w:pPr>
        <w:pStyle w:val="Default"/>
        <w:numPr>
          <w:ilvl w:val="0"/>
          <w:numId w:val="28"/>
        </w:numPr>
        <w:spacing w:before="120" w:after="120"/>
        <w:jc w:val="both"/>
        <w:rPr>
          <w:color w:val="000000" w:themeColor="text1"/>
        </w:rPr>
      </w:pPr>
      <w:r w:rsidRPr="005E64B8">
        <w:rPr>
          <w:color w:val="000000" w:themeColor="text1"/>
        </w:rPr>
        <w:t>Przedmiotem eliminacji jest wyłonienie reprezentanta Polski na Konkurs Eur</w:t>
      </w:r>
      <w:r w:rsidR="001917E1" w:rsidRPr="005E64B8">
        <w:rPr>
          <w:color w:val="000000" w:themeColor="text1"/>
        </w:rPr>
        <w:t>owizja Junior</w:t>
      </w:r>
      <w:r w:rsidRPr="005E64B8">
        <w:rPr>
          <w:color w:val="000000" w:themeColor="text1"/>
        </w:rPr>
        <w:t xml:space="preserve"> 2019, który odbędzie się w </w:t>
      </w:r>
      <w:r w:rsidR="00C95F11" w:rsidRPr="005E64B8">
        <w:rPr>
          <w:color w:val="000000" w:themeColor="text1"/>
        </w:rPr>
        <w:t>Gliwicach</w:t>
      </w:r>
      <w:r w:rsidRPr="005E64B8">
        <w:rPr>
          <w:color w:val="000000" w:themeColor="text1"/>
        </w:rPr>
        <w:t xml:space="preserve"> w dniu </w:t>
      </w:r>
      <w:r w:rsidR="00375E28" w:rsidRPr="005E64B8">
        <w:rPr>
          <w:color w:val="000000" w:themeColor="text1"/>
        </w:rPr>
        <w:t>24.11.2019 r.</w:t>
      </w:r>
      <w:r w:rsidRPr="005E64B8">
        <w:rPr>
          <w:b/>
          <w:bCs/>
          <w:color w:val="000000" w:themeColor="text1"/>
        </w:rPr>
        <w:t xml:space="preserve"> </w:t>
      </w:r>
      <w:r w:rsidRPr="005E64B8">
        <w:rPr>
          <w:color w:val="000000" w:themeColor="text1"/>
        </w:rPr>
        <w:t xml:space="preserve">zwany dalej „Koncertem Finałowym”. </w:t>
      </w:r>
    </w:p>
    <w:p w:rsidR="008E068C" w:rsidRPr="005E64B8" w:rsidRDefault="008E068C" w:rsidP="008E068C">
      <w:pPr>
        <w:jc w:val="center"/>
        <w:rPr>
          <w:b/>
          <w:bCs/>
          <w:color w:val="000000" w:themeColor="text1"/>
        </w:rPr>
      </w:pPr>
    </w:p>
    <w:p w:rsidR="008E068C" w:rsidRPr="005E64B8" w:rsidRDefault="008E068C" w:rsidP="008E068C">
      <w:pPr>
        <w:pStyle w:val="Akapitzlist"/>
        <w:numPr>
          <w:ilvl w:val="0"/>
          <w:numId w:val="43"/>
        </w:numPr>
        <w:jc w:val="center"/>
        <w:rPr>
          <w:b/>
          <w:bCs/>
          <w:color w:val="000000" w:themeColor="text1"/>
        </w:rPr>
      </w:pPr>
      <w:r w:rsidRPr="005E64B8">
        <w:rPr>
          <w:b/>
          <w:bCs/>
          <w:color w:val="000000" w:themeColor="text1"/>
        </w:rPr>
        <w:t>Definicje</w:t>
      </w:r>
    </w:p>
    <w:p w:rsidR="008E068C" w:rsidRPr="005E64B8" w:rsidRDefault="008E068C" w:rsidP="008E068C">
      <w:pPr>
        <w:widowControl/>
        <w:numPr>
          <w:ilvl w:val="0"/>
          <w:numId w:val="41"/>
        </w:numPr>
        <w:ind w:left="714" w:hanging="357"/>
        <w:jc w:val="both"/>
        <w:rPr>
          <w:color w:val="000000" w:themeColor="text1"/>
        </w:rPr>
      </w:pPr>
      <w:r w:rsidRPr="005E64B8">
        <w:rPr>
          <w:color w:val="000000" w:themeColor="text1"/>
        </w:rPr>
        <w:t xml:space="preserve">Użyte w niniejszym Regulaminie określenia oznaczają: </w:t>
      </w:r>
    </w:p>
    <w:p w:rsidR="008E068C" w:rsidRPr="005E64B8" w:rsidRDefault="008E068C" w:rsidP="008E068C">
      <w:pPr>
        <w:pStyle w:val="Akapitzlist"/>
        <w:widowControl/>
        <w:numPr>
          <w:ilvl w:val="0"/>
          <w:numId w:val="42"/>
        </w:numPr>
        <w:jc w:val="both"/>
        <w:rPr>
          <w:color w:val="000000" w:themeColor="text1"/>
        </w:rPr>
      </w:pPr>
      <w:r w:rsidRPr="005E64B8">
        <w:rPr>
          <w:b/>
          <w:bCs/>
          <w:color w:val="000000" w:themeColor="text1"/>
        </w:rPr>
        <w:t>Audycja</w:t>
      </w:r>
      <w:r w:rsidRPr="005E64B8">
        <w:rPr>
          <w:color w:val="000000" w:themeColor="text1"/>
        </w:rPr>
        <w:t xml:space="preserve"> – audycja telewizyjna pt. „Szansa na Sukces Eurowizja Junior 2019” o tematyce muzycznej emitowana przez Producenta.</w:t>
      </w:r>
    </w:p>
    <w:p w:rsidR="008E068C" w:rsidRPr="005E64B8" w:rsidRDefault="008E068C" w:rsidP="008E068C">
      <w:pPr>
        <w:pStyle w:val="Akapitzlist"/>
        <w:widowControl/>
        <w:numPr>
          <w:ilvl w:val="0"/>
          <w:numId w:val="42"/>
        </w:numPr>
        <w:jc w:val="both"/>
        <w:rPr>
          <w:color w:val="000000" w:themeColor="text1"/>
        </w:rPr>
      </w:pPr>
      <w:r w:rsidRPr="005E64B8">
        <w:rPr>
          <w:b/>
          <w:bCs/>
          <w:color w:val="000000" w:themeColor="text1"/>
        </w:rPr>
        <w:t xml:space="preserve">Regulamin </w:t>
      </w:r>
      <w:r w:rsidRPr="005E64B8">
        <w:rPr>
          <w:color w:val="000000" w:themeColor="text1"/>
        </w:rPr>
        <w:t>– niniejszy regulamin.</w:t>
      </w:r>
    </w:p>
    <w:p w:rsidR="008E068C" w:rsidRPr="005E64B8" w:rsidRDefault="008E068C" w:rsidP="008E068C">
      <w:pPr>
        <w:pStyle w:val="Akapitzlist"/>
        <w:widowControl/>
        <w:numPr>
          <w:ilvl w:val="0"/>
          <w:numId w:val="42"/>
        </w:numPr>
        <w:jc w:val="both"/>
        <w:rPr>
          <w:color w:val="000000" w:themeColor="text1"/>
        </w:rPr>
      </w:pPr>
      <w:r w:rsidRPr="005E64B8">
        <w:rPr>
          <w:b/>
          <w:bCs/>
          <w:color w:val="000000" w:themeColor="text1"/>
        </w:rPr>
        <w:t>Konkurs</w:t>
      </w:r>
      <w:r w:rsidRPr="005E64B8">
        <w:rPr>
          <w:color w:val="000000" w:themeColor="text1"/>
        </w:rPr>
        <w:t xml:space="preserve"> – konkurs o charakterze muzyczno-wokalnym przeprowadzany przez Producenta w ramach Audycji. Konkurs rozstrzygany jest w (4)</w:t>
      </w:r>
      <w:r w:rsidR="00216722" w:rsidRPr="005E64B8">
        <w:rPr>
          <w:color w:val="000000" w:themeColor="text1"/>
        </w:rPr>
        <w:t xml:space="preserve"> czterech</w:t>
      </w:r>
      <w:r w:rsidRPr="005E64B8">
        <w:rPr>
          <w:color w:val="000000" w:themeColor="text1"/>
        </w:rPr>
        <w:t xml:space="preserve"> odcinkach Audycji.</w:t>
      </w:r>
    </w:p>
    <w:p w:rsidR="008E068C" w:rsidRPr="005E64B8" w:rsidRDefault="008E068C" w:rsidP="008E068C">
      <w:pPr>
        <w:pStyle w:val="Akapitzlist"/>
        <w:widowControl/>
        <w:numPr>
          <w:ilvl w:val="0"/>
          <w:numId w:val="42"/>
        </w:numPr>
        <w:jc w:val="both"/>
        <w:rPr>
          <w:color w:val="000000" w:themeColor="text1"/>
        </w:rPr>
      </w:pPr>
      <w:r w:rsidRPr="005E64B8">
        <w:rPr>
          <w:b/>
          <w:bCs/>
          <w:color w:val="000000" w:themeColor="text1"/>
        </w:rPr>
        <w:t>Uczestnik</w:t>
      </w:r>
      <w:r w:rsidRPr="005E64B8">
        <w:rPr>
          <w:color w:val="000000" w:themeColor="text1"/>
        </w:rPr>
        <w:t xml:space="preserve"> - osoba fizyczna, w wieku 9-14 lat, która spełnia wymagania określone w pkt II.2 Regulaminu, zgłosiła chęć udziału i została wybrana przez Producenta do udziału w Audycji. </w:t>
      </w:r>
    </w:p>
    <w:p w:rsidR="00F92856" w:rsidRPr="005E64B8" w:rsidRDefault="00F92856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color w:val="000000" w:themeColor="text1"/>
          <w:sz w:val="24"/>
          <w:szCs w:val="24"/>
          <w:u w:val="single"/>
        </w:rPr>
      </w:pPr>
    </w:p>
    <w:p w:rsidR="00922E33" w:rsidRPr="005E64B8" w:rsidRDefault="00922E33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b/>
          <w:color w:val="000000" w:themeColor="text1"/>
          <w:sz w:val="24"/>
          <w:szCs w:val="24"/>
          <w:u w:val="single"/>
        </w:rPr>
        <w:t>I</w:t>
      </w:r>
      <w:r w:rsidR="008E068C" w:rsidRPr="005E64B8">
        <w:rPr>
          <w:b/>
          <w:color w:val="000000" w:themeColor="text1"/>
          <w:sz w:val="24"/>
          <w:szCs w:val="24"/>
          <w:u w:val="single"/>
        </w:rPr>
        <w:t>I</w:t>
      </w:r>
      <w:r w:rsidRPr="005E64B8">
        <w:rPr>
          <w:b/>
          <w:color w:val="000000" w:themeColor="text1"/>
          <w:sz w:val="24"/>
          <w:szCs w:val="24"/>
          <w:u w:val="single"/>
        </w:rPr>
        <w:t>. Postanowienia ogólne</w:t>
      </w:r>
    </w:p>
    <w:p w:rsidR="00922E33" w:rsidRPr="005E64B8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Konkurs składa się z dwóch etapów: </w:t>
      </w:r>
    </w:p>
    <w:p w:rsidR="00922E33" w:rsidRPr="005E64B8" w:rsidRDefault="00922E33" w:rsidP="00EE1CAE">
      <w:pPr>
        <w:pStyle w:val="Style2"/>
        <w:numPr>
          <w:ilvl w:val="1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etap p</w:t>
      </w:r>
      <w:r w:rsidR="00F92856" w:rsidRPr="005E64B8">
        <w:rPr>
          <w:color w:val="000000" w:themeColor="text1"/>
          <w:sz w:val="24"/>
          <w:szCs w:val="24"/>
        </w:rPr>
        <w:t xml:space="preserve">ierwszy ma na celu wyłonienie </w:t>
      </w:r>
      <w:r w:rsidRPr="005E64B8">
        <w:rPr>
          <w:color w:val="000000" w:themeColor="text1"/>
          <w:sz w:val="24"/>
          <w:szCs w:val="24"/>
        </w:rPr>
        <w:t>wokalistów, którzy wezmą udział w Odcinku Specjalnym Audycji,</w:t>
      </w:r>
    </w:p>
    <w:p w:rsidR="00922E33" w:rsidRPr="005E64B8" w:rsidRDefault="00922E33" w:rsidP="00EE1CAE">
      <w:pPr>
        <w:pStyle w:val="Style2"/>
        <w:numPr>
          <w:ilvl w:val="1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etap drugi – Odcinek Specjalny, podczas którego zostaje wyłoniony </w:t>
      </w:r>
      <w:r w:rsidR="00F92856" w:rsidRPr="005E64B8">
        <w:rPr>
          <w:color w:val="000000" w:themeColor="text1"/>
          <w:sz w:val="24"/>
          <w:szCs w:val="24"/>
        </w:rPr>
        <w:t>reprezentant Polski na Konkurs Eur</w:t>
      </w:r>
      <w:r w:rsidR="001917E1" w:rsidRPr="005E64B8">
        <w:rPr>
          <w:color w:val="000000" w:themeColor="text1"/>
          <w:sz w:val="24"/>
          <w:szCs w:val="24"/>
        </w:rPr>
        <w:t>owizja Junior</w:t>
      </w:r>
      <w:r w:rsidR="00F92856" w:rsidRPr="005E64B8">
        <w:rPr>
          <w:color w:val="000000" w:themeColor="text1"/>
          <w:sz w:val="24"/>
          <w:szCs w:val="24"/>
        </w:rPr>
        <w:t xml:space="preserve"> 2019.</w:t>
      </w:r>
    </w:p>
    <w:p w:rsidR="00EE1CAE" w:rsidRPr="005E64B8" w:rsidRDefault="00922E33" w:rsidP="00E8695C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Uczestnikami konkursu mogą być osoby fizyczne </w:t>
      </w:r>
      <w:r w:rsidR="001B7424" w:rsidRPr="005E64B8">
        <w:rPr>
          <w:color w:val="000000" w:themeColor="text1"/>
          <w:sz w:val="24"/>
          <w:szCs w:val="24"/>
        </w:rPr>
        <w:t>które ukończyły 9</w:t>
      </w:r>
      <w:r w:rsidRPr="005E64B8">
        <w:rPr>
          <w:color w:val="000000" w:themeColor="text1"/>
          <w:sz w:val="24"/>
          <w:szCs w:val="24"/>
        </w:rPr>
        <w:t xml:space="preserve"> lat </w:t>
      </w:r>
      <w:r w:rsidR="001B7424" w:rsidRPr="005E64B8">
        <w:rPr>
          <w:color w:val="000000" w:themeColor="text1"/>
          <w:sz w:val="24"/>
          <w:szCs w:val="24"/>
        </w:rPr>
        <w:t xml:space="preserve">ale nie przekroczyły 14 roku życia </w:t>
      </w:r>
      <w:r w:rsidR="002255E6" w:rsidRPr="005E64B8">
        <w:rPr>
          <w:color w:val="000000" w:themeColor="text1"/>
          <w:sz w:val="24"/>
          <w:szCs w:val="24"/>
        </w:rPr>
        <w:t xml:space="preserve">w dniu </w:t>
      </w:r>
      <w:r w:rsidR="00375E28" w:rsidRPr="005E64B8">
        <w:rPr>
          <w:color w:val="000000" w:themeColor="text1"/>
          <w:sz w:val="24"/>
          <w:szCs w:val="24"/>
        </w:rPr>
        <w:t xml:space="preserve">24.11.2019 r. </w:t>
      </w:r>
      <w:r w:rsidR="002255E6" w:rsidRPr="005E64B8">
        <w:rPr>
          <w:color w:val="000000" w:themeColor="text1"/>
          <w:sz w:val="24"/>
          <w:szCs w:val="24"/>
        </w:rPr>
        <w:t xml:space="preserve">(finał w </w:t>
      </w:r>
      <w:r w:rsidR="001917E1" w:rsidRPr="005E64B8">
        <w:rPr>
          <w:color w:val="000000" w:themeColor="text1"/>
          <w:sz w:val="24"/>
          <w:szCs w:val="24"/>
        </w:rPr>
        <w:t>Gliwicach</w:t>
      </w:r>
      <w:r w:rsidR="002255E6" w:rsidRPr="005E64B8">
        <w:rPr>
          <w:color w:val="000000" w:themeColor="text1"/>
          <w:sz w:val="24"/>
          <w:szCs w:val="24"/>
        </w:rPr>
        <w:t xml:space="preserve">) </w:t>
      </w:r>
      <w:r w:rsidRPr="005E64B8">
        <w:rPr>
          <w:color w:val="000000" w:themeColor="text1"/>
          <w:sz w:val="24"/>
          <w:szCs w:val="24"/>
        </w:rPr>
        <w:t xml:space="preserve">i ich opiekun prawny wyraził zgodę na udział w konkursie. </w:t>
      </w:r>
      <w:r w:rsidR="00031A6B" w:rsidRPr="005E64B8">
        <w:rPr>
          <w:color w:val="000000" w:themeColor="text1"/>
          <w:sz w:val="24"/>
          <w:szCs w:val="24"/>
        </w:rPr>
        <w:t>Uczestnikami</w:t>
      </w:r>
      <w:r w:rsidR="00EE1CAE" w:rsidRPr="005E64B8">
        <w:rPr>
          <w:color w:val="000000" w:themeColor="text1"/>
          <w:sz w:val="24"/>
          <w:szCs w:val="24"/>
        </w:rPr>
        <w:t xml:space="preserve"> są dzieci posiadające obywatelstwo polskie lub zamieszkują</w:t>
      </w:r>
      <w:r w:rsidR="00031A6B" w:rsidRPr="005E64B8">
        <w:rPr>
          <w:color w:val="000000" w:themeColor="text1"/>
          <w:sz w:val="24"/>
          <w:szCs w:val="24"/>
        </w:rPr>
        <w:t>ce</w:t>
      </w:r>
      <w:r w:rsidR="00EE1CAE" w:rsidRPr="005E64B8">
        <w:rPr>
          <w:color w:val="000000" w:themeColor="text1"/>
          <w:sz w:val="24"/>
          <w:szCs w:val="24"/>
        </w:rPr>
        <w:t xml:space="preserve"> w Polsce. </w:t>
      </w:r>
    </w:p>
    <w:p w:rsidR="00922E33" w:rsidRPr="005E64B8" w:rsidRDefault="00CA1221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color w:val="000000" w:themeColor="text1"/>
          <w:sz w:val="24"/>
          <w:szCs w:val="24"/>
        </w:rPr>
        <w:t>Opiekun prawny u</w:t>
      </w:r>
      <w:r w:rsidR="00922E33" w:rsidRPr="005E64B8">
        <w:rPr>
          <w:color w:val="000000" w:themeColor="text1"/>
          <w:sz w:val="24"/>
          <w:szCs w:val="24"/>
        </w:rPr>
        <w:t>czestnik</w:t>
      </w:r>
      <w:r w:rsidRPr="005E64B8">
        <w:rPr>
          <w:color w:val="000000" w:themeColor="text1"/>
          <w:sz w:val="24"/>
          <w:szCs w:val="24"/>
        </w:rPr>
        <w:t>a</w:t>
      </w:r>
      <w:r w:rsidR="00922E33" w:rsidRPr="005E64B8">
        <w:rPr>
          <w:color w:val="000000" w:themeColor="text1"/>
          <w:sz w:val="24"/>
          <w:szCs w:val="24"/>
        </w:rPr>
        <w:t xml:space="preserve"> podczas nagrań odcinka Audycji ma obowiązek okazać na prośbę Producenta ważny dowód osobisty lub inny ważny dokument tożsamości ze zdjęciem. </w:t>
      </w:r>
    </w:p>
    <w:p w:rsidR="00922E33" w:rsidRPr="005E64B8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Audycja lub jej fragmenty mogą być rozpowszechniane na całym świecie przez Producenta lub upoważnione przez niego podmioty. Decyzja o tym, czy występ lub nagranie dotyczące danego uczestnika będzie rozpowszechniane w całości, części, bądź w ogóle nie będzie rozpowszechniane leży w gestii Producenta. </w:t>
      </w:r>
    </w:p>
    <w:p w:rsidR="00922E33" w:rsidRPr="005E64B8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Uczestnik przenosi na Producenta prawa do artystycznego wykonania utworu wykonanego w konkursie do korzystania i rozporządzania, w sposób nieograniczony czasowo i terytorialnie ( w całości i we fragmentach), na następujących polach eksploatacji:</w:t>
      </w:r>
    </w:p>
    <w:p w:rsidR="00922E33" w:rsidRPr="005E64B8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wszelkie utrwalanie i zwielokrotnienie (w tym wprowadzenie do pamięci komputera lub innego urządzenia) wytwarzanie egzemplarzy jakąkolwiek techniką, w tym drukarską, reprograficzną, zapisu magnetycznego, mechanicznego, optycznego, elektronicznego lub innego, techniką analogową lub cyfrową, w dowolnym systemie lub formacie; na wszelkich nośnikach, w tym nośnikach audio lub </w:t>
      </w:r>
      <w:r w:rsidRPr="005E64B8">
        <w:rPr>
          <w:color w:val="000000" w:themeColor="text1"/>
          <w:sz w:val="24"/>
          <w:szCs w:val="24"/>
          <w:lang w:eastAsia="en-US"/>
        </w:rPr>
        <w:t xml:space="preserve">video, </w:t>
      </w:r>
      <w:r w:rsidRPr="005E64B8">
        <w:rPr>
          <w:color w:val="000000" w:themeColor="text1"/>
          <w:sz w:val="24"/>
          <w:szCs w:val="24"/>
        </w:rPr>
        <w:t xml:space="preserve">nośnikach papierowych lub </w:t>
      </w:r>
      <w:r w:rsidRPr="005E64B8">
        <w:rPr>
          <w:color w:val="000000" w:themeColor="text1"/>
          <w:sz w:val="24"/>
          <w:szCs w:val="24"/>
        </w:rPr>
        <w:lastRenderedPageBreak/>
        <w:t xml:space="preserve">podobnych, światłoczułych, magnetycznych, optycznych, dyskach, kościach pamięci, nośnikach komputerowych i innych nośnikach zapisów i pamięci, </w:t>
      </w:r>
    </w:p>
    <w:p w:rsidR="00922E33" w:rsidRPr="005E64B8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wszelki obrót oryginałem i egzemplarzami wytworzonymi zgodnie z pkt 1 - wprowadzanie ich do obrotu, najem, użyczanie, </w:t>
      </w:r>
    </w:p>
    <w:p w:rsidR="00922E33" w:rsidRPr="005E64B8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wszelkie inne rozpowszechnianie, w tym:</w:t>
      </w:r>
    </w:p>
    <w:p w:rsidR="00922E33" w:rsidRPr="005E64B8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5E64B8">
        <w:rPr>
          <w:rStyle w:val="CharStyle8"/>
          <w:i w:val="0"/>
          <w:color w:val="000000" w:themeColor="text1"/>
          <w:sz w:val="24"/>
          <w:szCs w:val="24"/>
          <w:lang w:val="pl-PL"/>
        </w:rPr>
        <w:t>simulcasting</w:t>
      </w:r>
      <w:proofErr w:type="spellEnd"/>
      <w:r w:rsidRPr="005E64B8">
        <w:rPr>
          <w:color w:val="000000" w:themeColor="text1"/>
          <w:sz w:val="24"/>
          <w:szCs w:val="24"/>
          <w:lang w:eastAsia="en-US"/>
        </w:rPr>
        <w:t xml:space="preserve"> </w:t>
      </w:r>
      <w:r w:rsidRPr="005E64B8">
        <w:rPr>
          <w:color w:val="000000" w:themeColor="text1"/>
          <w:sz w:val="24"/>
          <w:szCs w:val="24"/>
        </w:rPr>
        <w:t xml:space="preserve">lub </w:t>
      </w:r>
      <w:proofErr w:type="spellStart"/>
      <w:r w:rsidRPr="005E64B8">
        <w:rPr>
          <w:rStyle w:val="CharStyle8"/>
          <w:i w:val="0"/>
          <w:color w:val="000000" w:themeColor="text1"/>
          <w:sz w:val="24"/>
          <w:szCs w:val="24"/>
          <w:lang w:val="pl-PL"/>
        </w:rPr>
        <w:t>webcasting</w:t>
      </w:r>
      <w:proofErr w:type="spellEnd"/>
      <w:r w:rsidRPr="005E64B8">
        <w:rPr>
          <w:rStyle w:val="CharStyle8"/>
          <w:i w:val="0"/>
          <w:color w:val="000000" w:themeColor="text1"/>
          <w:sz w:val="24"/>
          <w:szCs w:val="24"/>
          <w:lang w:val="pl-PL"/>
        </w:rPr>
        <w:t>),</w:t>
      </w:r>
      <w:r w:rsidRPr="005E64B8">
        <w:rPr>
          <w:color w:val="000000" w:themeColor="text1"/>
          <w:sz w:val="24"/>
          <w:szCs w:val="24"/>
          <w:lang w:eastAsia="en-US"/>
        </w:rPr>
        <w:t xml:space="preserve"> </w:t>
      </w:r>
      <w:r w:rsidRPr="005E64B8">
        <w:rPr>
          <w:color w:val="000000" w:themeColor="text1"/>
          <w:sz w:val="24"/>
          <w:szCs w:val="24"/>
        </w:rPr>
        <w:t>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</w:t>
      </w:r>
    </w:p>
    <w:p w:rsidR="00922E33" w:rsidRPr="005E64B8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wszelkie publiczne udostępnianie utrwalenia artystycznego wykonania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szczególności Facebook i </w:t>
      </w:r>
      <w:r w:rsidRPr="005E64B8">
        <w:rPr>
          <w:color w:val="000000" w:themeColor="text1"/>
          <w:sz w:val="24"/>
          <w:szCs w:val="24"/>
          <w:lang w:eastAsia="en-US"/>
        </w:rPr>
        <w:t xml:space="preserve">YouTube, </w:t>
      </w:r>
      <w:r w:rsidRPr="005E64B8">
        <w:rPr>
          <w:color w:val="000000" w:themeColor="text1"/>
          <w:sz w:val="24"/>
          <w:szCs w:val="24"/>
        </w:rPr>
        <w:t>w tym też w serwisach wymienionych w pkt a),</w:t>
      </w:r>
    </w:p>
    <w:p w:rsidR="00922E33" w:rsidRPr="005E64B8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wszelkie publiczne odtwarzanie, wyświetlanie, wystawianie.</w:t>
      </w:r>
    </w:p>
    <w:p w:rsidR="00922E33" w:rsidRPr="005E64B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724"/>
        </w:tabs>
        <w:spacing w:before="120" w:after="120" w:line="240" w:lineRule="auto"/>
        <w:ind w:left="724" w:hanging="362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 wyraża zgodę na </w:t>
      </w:r>
      <w:r w:rsidR="001D2108" w:rsidRPr="005E64B8">
        <w:rPr>
          <w:color w:val="000000" w:themeColor="text1"/>
          <w:sz w:val="24"/>
          <w:szCs w:val="24"/>
        </w:rPr>
        <w:t>wykorzystanie swojego wizerunku</w:t>
      </w:r>
      <w:r w:rsidRPr="005E64B8">
        <w:rPr>
          <w:color w:val="000000" w:themeColor="text1"/>
          <w:sz w:val="24"/>
          <w:szCs w:val="24"/>
        </w:rPr>
        <w:t xml:space="preserve"> oraz </w:t>
      </w:r>
      <w:r w:rsidR="001D2108" w:rsidRPr="005E64B8">
        <w:rPr>
          <w:color w:val="000000" w:themeColor="text1"/>
          <w:sz w:val="24"/>
          <w:szCs w:val="24"/>
        </w:rPr>
        <w:t>głosu</w:t>
      </w:r>
      <w:r w:rsidRPr="005E64B8">
        <w:rPr>
          <w:color w:val="000000" w:themeColor="text1"/>
          <w:sz w:val="24"/>
          <w:szCs w:val="24"/>
        </w:rPr>
        <w:t xml:space="preserve">, w zakresie korzystania z artystycznego wykonania w sposób określony w ust. 4 i ust. 5, w tym do celów promocji/reklamy </w:t>
      </w:r>
      <w:r w:rsidR="001917E1" w:rsidRPr="005E64B8">
        <w:rPr>
          <w:color w:val="000000" w:themeColor="text1"/>
          <w:sz w:val="24"/>
          <w:szCs w:val="24"/>
        </w:rPr>
        <w:t>audycji Szansa na sukces i Konkursu Eurowizja Junior</w:t>
      </w:r>
      <w:r w:rsidRPr="005E64B8">
        <w:rPr>
          <w:color w:val="000000" w:themeColor="text1"/>
          <w:sz w:val="24"/>
          <w:szCs w:val="24"/>
        </w:rPr>
        <w:t xml:space="preserve"> 2019</w:t>
      </w:r>
      <w:r w:rsidRPr="005E64B8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5E64B8">
        <w:rPr>
          <w:color w:val="000000" w:themeColor="text1"/>
          <w:sz w:val="24"/>
          <w:szCs w:val="24"/>
        </w:rPr>
        <w:t>oraz Producenta i jego działalności.</w:t>
      </w:r>
    </w:p>
    <w:p w:rsidR="00922E33" w:rsidRPr="005E64B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269"/>
          <w:tab w:val="left" w:pos="724"/>
        </w:tabs>
        <w:spacing w:before="120" w:after="120" w:line="240" w:lineRule="auto"/>
        <w:ind w:left="724" w:hanging="362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 zobowiązuje się do zawarcia z Producentem lub z osobą przez niego upoważnioną, </w:t>
      </w:r>
      <w:r w:rsidR="001917E1" w:rsidRPr="005E64B8">
        <w:rPr>
          <w:color w:val="000000" w:themeColor="text1"/>
          <w:sz w:val="24"/>
          <w:szCs w:val="24"/>
        </w:rPr>
        <w:t>umowy na korzystanie</w:t>
      </w:r>
      <w:r w:rsidRPr="005E64B8">
        <w:rPr>
          <w:color w:val="000000" w:themeColor="text1"/>
          <w:sz w:val="24"/>
          <w:szCs w:val="24"/>
        </w:rPr>
        <w:t xml:space="preserve"> z artystycznego wykonania. Umowa stanowi załącznik do Regulaminu.</w:t>
      </w:r>
    </w:p>
    <w:p w:rsidR="00922E33" w:rsidRPr="005E64B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421"/>
          <w:tab w:val="left" w:pos="724"/>
        </w:tabs>
        <w:spacing w:before="120" w:after="120" w:line="240" w:lineRule="auto"/>
        <w:ind w:left="724" w:hanging="362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Producent zapewnia uczestnikom profesjonalne nagłośnienie, światło i </w:t>
      </w:r>
      <w:proofErr w:type="spellStart"/>
      <w:r w:rsidRPr="005E64B8">
        <w:rPr>
          <w:color w:val="000000" w:themeColor="text1"/>
          <w:sz w:val="24"/>
          <w:szCs w:val="24"/>
        </w:rPr>
        <w:t>backline</w:t>
      </w:r>
      <w:proofErr w:type="spellEnd"/>
      <w:r w:rsidRPr="005E64B8">
        <w:rPr>
          <w:color w:val="000000" w:themeColor="text1"/>
          <w:sz w:val="24"/>
          <w:szCs w:val="24"/>
        </w:rPr>
        <w:t xml:space="preserve"> na występ w odcinku Audycji oraz - w razie zakwalifikowania się, w </w:t>
      </w:r>
      <w:r w:rsidR="004C5718" w:rsidRPr="005E64B8">
        <w:rPr>
          <w:color w:val="000000" w:themeColor="text1"/>
          <w:sz w:val="24"/>
          <w:szCs w:val="24"/>
        </w:rPr>
        <w:t>Odcinku Specjalnym</w:t>
      </w:r>
      <w:r w:rsidRPr="005E64B8">
        <w:rPr>
          <w:color w:val="000000" w:themeColor="text1"/>
          <w:sz w:val="24"/>
          <w:szCs w:val="24"/>
        </w:rPr>
        <w:t>.</w:t>
      </w:r>
    </w:p>
    <w:p w:rsidR="00EE1CAE" w:rsidRPr="005E64B8" w:rsidRDefault="00EE1CAE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color w:val="000000" w:themeColor="text1"/>
          <w:sz w:val="24"/>
          <w:szCs w:val="24"/>
          <w:u w:val="single"/>
        </w:rPr>
      </w:pPr>
    </w:p>
    <w:p w:rsidR="00922E33" w:rsidRPr="005E64B8" w:rsidRDefault="00922E33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b/>
          <w:color w:val="000000" w:themeColor="text1"/>
          <w:sz w:val="24"/>
          <w:szCs w:val="24"/>
          <w:u w:val="single"/>
        </w:rPr>
        <w:t>II</w:t>
      </w:r>
      <w:r w:rsidR="0034338C" w:rsidRPr="005E64B8">
        <w:rPr>
          <w:b/>
          <w:color w:val="000000" w:themeColor="text1"/>
          <w:sz w:val="24"/>
          <w:szCs w:val="24"/>
          <w:u w:val="single"/>
        </w:rPr>
        <w:t>I</w:t>
      </w:r>
      <w:r w:rsidRPr="005E64B8">
        <w:rPr>
          <w:b/>
          <w:color w:val="000000" w:themeColor="text1"/>
          <w:sz w:val="24"/>
          <w:szCs w:val="24"/>
          <w:u w:val="single"/>
        </w:rPr>
        <w:t>. Etap Pierwszy</w:t>
      </w:r>
    </w:p>
    <w:p w:rsidR="00375E28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Etap pierwszy to pojedynek 7 uczestników w każdym z </w:t>
      </w:r>
      <w:r w:rsidR="00375E28" w:rsidRPr="005E64B8">
        <w:rPr>
          <w:color w:val="000000" w:themeColor="text1"/>
          <w:sz w:val="24"/>
          <w:szCs w:val="24"/>
        </w:rPr>
        <w:t xml:space="preserve">3 </w:t>
      </w:r>
      <w:r w:rsidRPr="005E64B8">
        <w:rPr>
          <w:color w:val="000000" w:themeColor="text1"/>
          <w:sz w:val="24"/>
          <w:szCs w:val="24"/>
        </w:rPr>
        <w:t xml:space="preserve">odcinków Audycji. W każdym odcinku Audycji biorą udział inni uczestnicy. </w:t>
      </w:r>
    </w:p>
    <w:p w:rsidR="00BF6F14" w:rsidRPr="005E64B8" w:rsidRDefault="00BF6F14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Do jednego odcinka Audycji zostanie zaproszonych 9 osób. W dniu nagrania</w:t>
      </w:r>
      <w:r w:rsidR="00375E28" w:rsidRPr="005E64B8">
        <w:rPr>
          <w:color w:val="000000" w:themeColor="text1"/>
          <w:sz w:val="24"/>
          <w:szCs w:val="24"/>
        </w:rPr>
        <w:t>, podczas próby generalnej,</w:t>
      </w:r>
      <w:r w:rsidR="00725BA5" w:rsidRPr="005E64B8">
        <w:rPr>
          <w:color w:val="000000" w:themeColor="text1"/>
          <w:sz w:val="24"/>
          <w:szCs w:val="24"/>
        </w:rPr>
        <w:t xml:space="preserve"> po przesłuchaniu wszystkich uczestników</w:t>
      </w:r>
      <w:r w:rsidR="00375E28" w:rsidRPr="005E64B8">
        <w:rPr>
          <w:color w:val="000000" w:themeColor="text1"/>
          <w:sz w:val="24"/>
          <w:szCs w:val="24"/>
        </w:rPr>
        <w:t>,</w:t>
      </w:r>
      <w:r w:rsidR="008103E0" w:rsidRPr="005E64B8">
        <w:rPr>
          <w:color w:val="000000" w:themeColor="text1"/>
          <w:sz w:val="24"/>
          <w:szCs w:val="24"/>
        </w:rPr>
        <w:t xml:space="preserve"> </w:t>
      </w:r>
      <w:r w:rsidRPr="005E64B8">
        <w:rPr>
          <w:color w:val="000000" w:themeColor="text1"/>
          <w:sz w:val="24"/>
          <w:szCs w:val="24"/>
        </w:rPr>
        <w:t>reżyser wybiera 7 osób, które wezmą udział w Konkursie</w:t>
      </w:r>
      <w:r w:rsidR="00375E28" w:rsidRPr="005E64B8">
        <w:rPr>
          <w:color w:val="000000" w:themeColor="text1"/>
          <w:sz w:val="24"/>
          <w:szCs w:val="24"/>
        </w:rPr>
        <w:t xml:space="preserve"> w danym odcinku Audycji</w:t>
      </w:r>
      <w:r w:rsidRPr="005E64B8">
        <w:rPr>
          <w:color w:val="000000" w:themeColor="text1"/>
          <w:sz w:val="24"/>
          <w:szCs w:val="24"/>
        </w:rPr>
        <w:t>.</w:t>
      </w:r>
    </w:p>
    <w:p w:rsidR="00922E33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Zwycięzcy poszczególnych odcinków Audycji wezmą udział w Odcinku Specjalnym. </w:t>
      </w:r>
    </w:p>
    <w:p w:rsidR="00922E33" w:rsidRPr="005E64B8" w:rsidRDefault="001917E1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Zwycięzcę odcinka Audycji wybiera juror, którym jest </w:t>
      </w:r>
      <w:r w:rsidR="00922E33" w:rsidRPr="005E64B8">
        <w:rPr>
          <w:color w:val="000000" w:themeColor="text1"/>
          <w:sz w:val="24"/>
          <w:szCs w:val="24"/>
        </w:rPr>
        <w:t>zespół lub wokalista, którego utwory Uczestnicy Konkursu będą wykonywać</w:t>
      </w:r>
      <w:r w:rsidRPr="005E64B8">
        <w:rPr>
          <w:color w:val="000000" w:themeColor="text1"/>
          <w:sz w:val="24"/>
          <w:szCs w:val="24"/>
        </w:rPr>
        <w:t xml:space="preserve"> w danym odcinku</w:t>
      </w:r>
      <w:r w:rsidR="00922E33" w:rsidRPr="005E64B8">
        <w:rPr>
          <w:color w:val="000000" w:themeColor="text1"/>
          <w:sz w:val="24"/>
          <w:szCs w:val="24"/>
        </w:rPr>
        <w:t xml:space="preserve">. W każdym odcinku Audycji występuje inny zespół lub wokalista. </w:t>
      </w:r>
    </w:p>
    <w:p w:rsidR="00922E33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Uczestnik zostanie poinformowany o tym, którego wokalisty lub zespołu utwory będzie wykonywał. Informację taką otrzyma nie później niż na dwa dni przed nagraniem odcinka Audycji.</w:t>
      </w:r>
    </w:p>
    <w:p w:rsidR="00922E33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Producent przekaże Uczestnikowi listę utworów wykorzystanych w odcinku Audycji, w którym Uczestnik będzie występował. </w:t>
      </w:r>
    </w:p>
    <w:p w:rsidR="00922E33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 wykona w odcinku Audycji jedną piosenkę, wylosowaną przez prowadzącego Audycję. </w:t>
      </w:r>
    </w:p>
    <w:p w:rsidR="00922E33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lastRenderedPageBreak/>
        <w:t>Producent zastrzega sobie prawo do zmiany repertuaru bez podania przyczyny.</w:t>
      </w:r>
    </w:p>
    <w:p w:rsidR="00922E33" w:rsidRPr="005E64B8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Producent zastrzega sobie prawo do zmiany terminu i miejsca nagrań. </w:t>
      </w:r>
    </w:p>
    <w:p w:rsidR="00922E33" w:rsidRPr="005E64B8" w:rsidRDefault="00922E33" w:rsidP="008337AF">
      <w:pPr>
        <w:pStyle w:val="Style2"/>
        <w:shd w:val="clear" w:color="auto" w:fill="auto"/>
        <w:spacing w:before="120" w:after="120" w:line="240" w:lineRule="auto"/>
        <w:ind w:left="426" w:firstLine="0"/>
        <w:jc w:val="both"/>
        <w:rPr>
          <w:color w:val="000000" w:themeColor="text1"/>
          <w:sz w:val="24"/>
          <w:szCs w:val="24"/>
          <w:highlight w:val="yellow"/>
        </w:rPr>
      </w:pPr>
    </w:p>
    <w:p w:rsidR="00922E33" w:rsidRPr="005E64B8" w:rsidRDefault="00922E33" w:rsidP="00EE1CAE">
      <w:pPr>
        <w:pStyle w:val="Style2"/>
        <w:shd w:val="clear" w:color="auto" w:fill="auto"/>
        <w:spacing w:after="0" w:line="240" w:lineRule="auto"/>
        <w:ind w:left="820" w:firstLine="0"/>
        <w:jc w:val="left"/>
        <w:rPr>
          <w:color w:val="000000" w:themeColor="text1"/>
          <w:sz w:val="24"/>
          <w:szCs w:val="24"/>
        </w:rPr>
      </w:pPr>
    </w:p>
    <w:p w:rsidR="00922E33" w:rsidRPr="005E64B8" w:rsidRDefault="00922E33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b/>
          <w:color w:val="000000" w:themeColor="text1"/>
          <w:sz w:val="24"/>
          <w:szCs w:val="24"/>
          <w:u w:val="single"/>
        </w:rPr>
        <w:t>I</w:t>
      </w:r>
      <w:r w:rsidR="0034338C" w:rsidRPr="005E64B8">
        <w:rPr>
          <w:b/>
          <w:color w:val="000000" w:themeColor="text1"/>
          <w:sz w:val="24"/>
          <w:szCs w:val="24"/>
          <w:u w:val="single"/>
        </w:rPr>
        <w:t>V</w:t>
      </w:r>
      <w:r w:rsidRPr="005E64B8">
        <w:rPr>
          <w:b/>
          <w:color w:val="000000" w:themeColor="text1"/>
          <w:sz w:val="24"/>
          <w:szCs w:val="24"/>
          <w:u w:val="single"/>
        </w:rPr>
        <w:t>. Etap drugi – Odcinek  Specjalny</w:t>
      </w:r>
    </w:p>
    <w:p w:rsidR="00375E28" w:rsidRPr="005E64B8" w:rsidRDefault="00922E33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W Odci</w:t>
      </w:r>
      <w:r w:rsidR="00375E28" w:rsidRPr="005E64B8">
        <w:rPr>
          <w:color w:val="000000" w:themeColor="text1"/>
          <w:sz w:val="24"/>
          <w:szCs w:val="24"/>
        </w:rPr>
        <w:t>nku Specjalnym wystąpi 3</w:t>
      </w:r>
      <w:r w:rsidRPr="005E64B8">
        <w:rPr>
          <w:color w:val="000000" w:themeColor="text1"/>
          <w:sz w:val="24"/>
          <w:szCs w:val="24"/>
        </w:rPr>
        <w:t xml:space="preserve"> uczestników wyłonionych </w:t>
      </w:r>
      <w:r w:rsidR="00274464" w:rsidRPr="005E64B8">
        <w:rPr>
          <w:color w:val="000000" w:themeColor="text1"/>
          <w:sz w:val="24"/>
          <w:szCs w:val="24"/>
        </w:rPr>
        <w:t xml:space="preserve">jeden </w:t>
      </w:r>
      <w:r w:rsidRPr="005E64B8">
        <w:rPr>
          <w:color w:val="000000" w:themeColor="text1"/>
          <w:sz w:val="24"/>
          <w:szCs w:val="24"/>
        </w:rPr>
        <w:t xml:space="preserve">w każdym </w:t>
      </w:r>
      <w:r w:rsidR="00274464" w:rsidRPr="005E64B8">
        <w:rPr>
          <w:color w:val="000000" w:themeColor="text1"/>
          <w:sz w:val="24"/>
          <w:szCs w:val="24"/>
        </w:rPr>
        <w:t xml:space="preserve">z </w:t>
      </w:r>
      <w:r w:rsidRPr="005E64B8">
        <w:rPr>
          <w:color w:val="000000" w:themeColor="text1"/>
          <w:sz w:val="24"/>
          <w:szCs w:val="24"/>
        </w:rPr>
        <w:t>odcink</w:t>
      </w:r>
      <w:r w:rsidR="00274464" w:rsidRPr="005E64B8">
        <w:rPr>
          <w:color w:val="000000" w:themeColor="text1"/>
          <w:sz w:val="24"/>
          <w:szCs w:val="24"/>
        </w:rPr>
        <w:t>ów</w:t>
      </w:r>
      <w:r w:rsidRPr="005E64B8">
        <w:rPr>
          <w:color w:val="000000" w:themeColor="text1"/>
          <w:sz w:val="24"/>
          <w:szCs w:val="24"/>
        </w:rPr>
        <w:t xml:space="preserve"> Audycji.   </w:t>
      </w:r>
      <w:r w:rsidR="00725BA5" w:rsidRPr="005E64B8">
        <w:rPr>
          <w:color w:val="000000" w:themeColor="text1"/>
          <w:sz w:val="24"/>
          <w:szCs w:val="24"/>
        </w:rPr>
        <w:t xml:space="preserve"> </w:t>
      </w:r>
    </w:p>
    <w:p w:rsidR="00851620" w:rsidRPr="005E64B8" w:rsidRDefault="00922E33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 zobowiązany jest do wykonania </w:t>
      </w:r>
      <w:r w:rsidR="00851620" w:rsidRPr="005E64B8">
        <w:rPr>
          <w:color w:val="000000" w:themeColor="text1"/>
          <w:sz w:val="24"/>
          <w:szCs w:val="24"/>
        </w:rPr>
        <w:t>dwóch utworów:</w:t>
      </w:r>
    </w:p>
    <w:p w:rsidR="00D94597" w:rsidRPr="005E64B8" w:rsidRDefault="00851620" w:rsidP="00D94597">
      <w:pPr>
        <w:widowControl/>
        <w:numPr>
          <w:ilvl w:val="1"/>
          <w:numId w:val="39"/>
        </w:numPr>
        <w:shd w:val="clear" w:color="auto" w:fill="FFFFFF"/>
        <w:spacing w:before="120" w:after="120"/>
        <w:jc w:val="both"/>
        <w:rPr>
          <w:color w:val="000000" w:themeColor="text1"/>
        </w:rPr>
      </w:pPr>
      <w:r w:rsidRPr="005E64B8">
        <w:rPr>
          <w:color w:val="000000" w:themeColor="text1"/>
        </w:rPr>
        <w:t xml:space="preserve">w duecie z gwiazdą ze swojego odcinka </w:t>
      </w:r>
      <w:r w:rsidR="00274464" w:rsidRPr="005E64B8">
        <w:rPr>
          <w:color w:val="000000" w:themeColor="text1"/>
        </w:rPr>
        <w:t xml:space="preserve">- </w:t>
      </w:r>
      <w:r w:rsidRPr="005E64B8">
        <w:rPr>
          <w:color w:val="000000" w:themeColor="text1"/>
        </w:rPr>
        <w:t>utwór z repertuaru gwiazdy, ale nie t</w:t>
      </w:r>
      <w:r w:rsidR="00274464" w:rsidRPr="005E64B8">
        <w:rPr>
          <w:color w:val="000000" w:themeColor="text1"/>
        </w:rPr>
        <w:t>en</w:t>
      </w:r>
      <w:r w:rsidRPr="005E64B8">
        <w:rPr>
          <w:color w:val="000000" w:themeColor="text1"/>
        </w:rPr>
        <w:t xml:space="preserve"> sam, </w:t>
      </w:r>
      <w:r w:rsidR="00274464" w:rsidRPr="005E64B8">
        <w:rPr>
          <w:color w:val="000000" w:themeColor="text1"/>
        </w:rPr>
        <w:t>którym</w:t>
      </w:r>
      <w:r w:rsidRPr="005E64B8">
        <w:rPr>
          <w:color w:val="000000" w:themeColor="text1"/>
        </w:rPr>
        <w:t xml:space="preserve"> uczestnik wygrał odcinek Audycji,</w:t>
      </w:r>
    </w:p>
    <w:p w:rsidR="00D94597" w:rsidRPr="005E64B8" w:rsidRDefault="00D94597" w:rsidP="00666F90">
      <w:pPr>
        <w:widowControl/>
        <w:numPr>
          <w:ilvl w:val="1"/>
          <w:numId w:val="39"/>
        </w:numPr>
        <w:shd w:val="clear" w:color="auto" w:fill="FFFFFF"/>
        <w:spacing w:before="120" w:after="120"/>
        <w:jc w:val="both"/>
        <w:rPr>
          <w:color w:val="000000" w:themeColor="text1"/>
        </w:rPr>
      </w:pPr>
      <w:r w:rsidRPr="005E64B8">
        <w:rPr>
          <w:color w:val="000000" w:themeColor="text1"/>
        </w:rPr>
        <w:t>piosenka Uczestnika zgodna z warunkami regulaminu Konkurs Piosenki Eurowizja Junior 2019 wskazana przez Producenta.</w:t>
      </w:r>
    </w:p>
    <w:p w:rsidR="00922E33" w:rsidRPr="005E64B8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Uczestnik, który bierze udział w Odcinku Specjalnym zobowiązany jest do udziału w próbach w dniu nagrania Odcinka Specjalnego.  </w:t>
      </w:r>
    </w:p>
    <w:p w:rsidR="00922E33" w:rsidRPr="005E64B8" w:rsidRDefault="009C2757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Występ w Odcinku Specjalnym oceniany </w:t>
      </w:r>
      <w:r w:rsidRPr="005E64B8">
        <w:rPr>
          <w:color w:val="000000" w:themeColor="text1"/>
          <w:sz w:val="24"/>
          <w:szCs w:val="24"/>
          <w:lang w:eastAsia="en-US"/>
        </w:rPr>
        <w:t xml:space="preserve">jest </w:t>
      </w:r>
      <w:r w:rsidRPr="005E64B8">
        <w:rPr>
          <w:color w:val="000000" w:themeColor="text1"/>
          <w:sz w:val="24"/>
          <w:szCs w:val="24"/>
        </w:rPr>
        <w:t xml:space="preserve">przez </w:t>
      </w:r>
      <w:r w:rsidR="001E2730" w:rsidRPr="005E64B8">
        <w:rPr>
          <w:color w:val="000000" w:themeColor="text1"/>
          <w:sz w:val="24"/>
          <w:szCs w:val="24"/>
        </w:rPr>
        <w:t xml:space="preserve">jury (w składzie 3 osobowym) oraz </w:t>
      </w:r>
      <w:r w:rsidRPr="005E64B8">
        <w:rPr>
          <w:color w:val="000000" w:themeColor="text1"/>
          <w:sz w:val="24"/>
          <w:szCs w:val="24"/>
        </w:rPr>
        <w:t xml:space="preserve">widzów w głosowaniu SMS. </w:t>
      </w:r>
    </w:p>
    <w:p w:rsidR="00922E33" w:rsidRPr="005E64B8" w:rsidRDefault="009C2757" w:rsidP="000513AD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Zwycięzca konkursu </w:t>
      </w:r>
      <w:r w:rsidR="001E2730" w:rsidRPr="005E64B8">
        <w:rPr>
          <w:color w:val="000000" w:themeColor="text1"/>
          <w:sz w:val="24"/>
          <w:szCs w:val="24"/>
        </w:rPr>
        <w:t xml:space="preserve">- reprezentant Polski na Konkurs Piosenki Eurowizja Junior 2019, </w:t>
      </w:r>
      <w:r w:rsidRPr="005E64B8">
        <w:rPr>
          <w:color w:val="000000" w:themeColor="text1"/>
          <w:sz w:val="24"/>
          <w:szCs w:val="24"/>
        </w:rPr>
        <w:t xml:space="preserve">zostanie wyłoniony w głosowaniu jury </w:t>
      </w:r>
      <w:r w:rsidR="004C5718" w:rsidRPr="005E64B8">
        <w:rPr>
          <w:color w:val="000000" w:themeColor="text1"/>
          <w:sz w:val="24"/>
          <w:szCs w:val="24"/>
        </w:rPr>
        <w:t>oraz widzów</w:t>
      </w:r>
      <w:r w:rsidRPr="005E64B8">
        <w:rPr>
          <w:color w:val="000000" w:themeColor="text1"/>
          <w:sz w:val="24"/>
          <w:szCs w:val="24"/>
        </w:rPr>
        <w:t xml:space="preserve"> w głosowaniu SMS (</w:t>
      </w:r>
      <w:proofErr w:type="spellStart"/>
      <w:r w:rsidRPr="005E64B8">
        <w:rPr>
          <w:color w:val="000000" w:themeColor="text1"/>
          <w:sz w:val="24"/>
          <w:szCs w:val="24"/>
        </w:rPr>
        <w:t>sms-y</w:t>
      </w:r>
      <w:proofErr w:type="spellEnd"/>
      <w:r w:rsidRPr="005E64B8">
        <w:rPr>
          <w:color w:val="000000" w:themeColor="text1"/>
          <w:sz w:val="24"/>
          <w:szCs w:val="24"/>
        </w:rPr>
        <w:t xml:space="preserve"> zostaną przeliczone na punkty). Rozpoczęcie głosowania i jego zakończenie ogłasza prowadzący Audycję.</w:t>
      </w:r>
    </w:p>
    <w:p w:rsidR="00922E33" w:rsidRPr="005E64B8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Uczestnikom konkursu zostaną przyporządkowane, według ko</w:t>
      </w:r>
      <w:r w:rsidR="00DF125C" w:rsidRPr="005E64B8">
        <w:rPr>
          <w:color w:val="000000" w:themeColor="text1"/>
          <w:sz w:val="24"/>
          <w:szCs w:val="24"/>
        </w:rPr>
        <w:t>lejności występów numery od 1 -3</w:t>
      </w:r>
      <w:r w:rsidRPr="005E64B8">
        <w:rPr>
          <w:color w:val="000000" w:themeColor="text1"/>
          <w:sz w:val="24"/>
          <w:szCs w:val="24"/>
        </w:rPr>
        <w:t xml:space="preserve">. Widzowie oddają głos wysyłając SMS pod numer podany w trakcie trwania Audycji, w treści SMS wpisują numer uczestnika, na którego oddają swój głos. Zwycięzcą zostanie uczestnik, który otrzyma w wyniku głosowania </w:t>
      </w:r>
      <w:r w:rsidR="00B432AA" w:rsidRPr="005E64B8">
        <w:rPr>
          <w:color w:val="000000" w:themeColor="text1"/>
          <w:sz w:val="24"/>
          <w:szCs w:val="24"/>
        </w:rPr>
        <w:t xml:space="preserve">jury oraz </w:t>
      </w:r>
      <w:r w:rsidRPr="005E64B8">
        <w:rPr>
          <w:color w:val="000000" w:themeColor="text1"/>
          <w:sz w:val="24"/>
          <w:szCs w:val="24"/>
        </w:rPr>
        <w:t>widzów największą liczbę głosów. W przypadku takiej samej ilości głosów oddanych na dwóch lub więcej uczestników o kolejności decyduj</w:t>
      </w:r>
      <w:r w:rsidR="00B432AA" w:rsidRPr="005E64B8">
        <w:rPr>
          <w:color w:val="000000" w:themeColor="text1"/>
          <w:sz w:val="24"/>
          <w:szCs w:val="24"/>
        </w:rPr>
        <w:t xml:space="preserve">ą głosy </w:t>
      </w:r>
      <w:r w:rsidR="00EF5103">
        <w:rPr>
          <w:color w:val="000000" w:themeColor="text1"/>
          <w:sz w:val="24"/>
          <w:szCs w:val="24"/>
        </w:rPr>
        <w:t>jury</w:t>
      </w:r>
      <w:r w:rsidR="00E35208">
        <w:rPr>
          <w:color w:val="000000" w:themeColor="text1"/>
          <w:sz w:val="24"/>
          <w:szCs w:val="24"/>
        </w:rPr>
        <w:t>.</w:t>
      </w:r>
    </w:p>
    <w:p w:rsidR="00922E33" w:rsidRPr="005E64B8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Wynik głosowania widzów zostanie ogłoszony przez prowadzących na zakończenie Audycji.</w:t>
      </w:r>
    </w:p>
    <w:p w:rsidR="00922E33" w:rsidRPr="005E64B8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Zwycię</w:t>
      </w:r>
      <w:r w:rsidR="00DF125C" w:rsidRPr="005E64B8">
        <w:rPr>
          <w:color w:val="000000" w:themeColor="text1"/>
          <w:sz w:val="24"/>
          <w:szCs w:val="24"/>
        </w:rPr>
        <w:t>zca konkursu wystąpi w Konkursie Piosenki Eurowizja Junior 2019</w:t>
      </w:r>
      <w:r w:rsidRPr="005E64B8">
        <w:rPr>
          <w:color w:val="000000" w:themeColor="text1"/>
          <w:sz w:val="24"/>
          <w:szCs w:val="24"/>
        </w:rPr>
        <w:t>.</w:t>
      </w:r>
    </w:p>
    <w:p w:rsidR="00B364EF" w:rsidRPr="005E64B8" w:rsidRDefault="00B364EF" w:rsidP="00EE1CAE">
      <w:pPr>
        <w:pStyle w:val="Default"/>
        <w:numPr>
          <w:ilvl w:val="0"/>
          <w:numId w:val="39"/>
        </w:numPr>
        <w:spacing w:before="120" w:after="120"/>
        <w:jc w:val="both"/>
        <w:rPr>
          <w:color w:val="000000" w:themeColor="text1"/>
        </w:rPr>
      </w:pPr>
      <w:r w:rsidRPr="005E64B8">
        <w:rPr>
          <w:color w:val="000000" w:themeColor="text1"/>
        </w:rPr>
        <w:t xml:space="preserve">Zwycięzca wraz z rodzicem lub prawnym opiekunem zobowiązuje się do udziału w Koncercie Finałowym w Polsce w Gliwicach w dniu 24.11.2019 r. i uczestniczenia we wszystkich wskazanych przez Telewizję Polską S.A. działaniach związanych z </w:t>
      </w:r>
      <w:r w:rsidR="00EF46D5" w:rsidRPr="005E64B8">
        <w:rPr>
          <w:color w:val="000000" w:themeColor="text1"/>
        </w:rPr>
        <w:t>tym Koncertem</w:t>
      </w:r>
      <w:r w:rsidRPr="005E64B8">
        <w:rPr>
          <w:color w:val="000000" w:themeColor="text1"/>
        </w:rPr>
        <w:t xml:space="preserve">. </w:t>
      </w:r>
    </w:p>
    <w:p w:rsidR="00922E33" w:rsidRPr="005E64B8" w:rsidRDefault="00922E33" w:rsidP="00EE1CAE">
      <w:pPr>
        <w:pStyle w:val="Style2"/>
        <w:shd w:val="clear" w:color="auto" w:fill="auto"/>
        <w:tabs>
          <w:tab w:val="left" w:pos="1176"/>
        </w:tabs>
        <w:spacing w:after="0" w:line="240" w:lineRule="auto"/>
        <w:ind w:left="431" w:firstLine="0"/>
        <w:rPr>
          <w:b/>
          <w:color w:val="000000" w:themeColor="text1"/>
          <w:sz w:val="24"/>
          <w:szCs w:val="24"/>
        </w:rPr>
      </w:pPr>
    </w:p>
    <w:p w:rsidR="00922E33" w:rsidRPr="005E64B8" w:rsidRDefault="00922E33" w:rsidP="00EE1CAE">
      <w:pPr>
        <w:pStyle w:val="Style2"/>
        <w:shd w:val="clear" w:color="auto" w:fill="auto"/>
        <w:tabs>
          <w:tab w:val="left" w:pos="1176"/>
        </w:tabs>
        <w:spacing w:after="0" w:line="240" w:lineRule="auto"/>
        <w:ind w:left="431" w:firstLine="0"/>
        <w:rPr>
          <w:b/>
          <w:color w:val="000000" w:themeColor="text1"/>
          <w:sz w:val="24"/>
          <w:szCs w:val="24"/>
        </w:rPr>
      </w:pPr>
      <w:r w:rsidRPr="005E64B8">
        <w:rPr>
          <w:b/>
          <w:color w:val="000000" w:themeColor="text1"/>
          <w:sz w:val="24"/>
          <w:szCs w:val="24"/>
        </w:rPr>
        <w:t>V. DANE OSOBOWE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</w:rPr>
        <w:t>Administratorem danych osobowych Uczestników jest Telewizja Polska S.A. z siedzibą przy ul. J. P. Woronicza 17, 00-999 Warszawa.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</w:rPr>
        <w:t>Dane osobowe zgromadzone w celu przeprowadzenia konkursu przetwarzane są zgodnie z wymogami rozporządzenia Parlamentu Europejskiego i Rady (UE) 2016/679 z dnia 27 kwietnia 2016 r. w sprawie ochrony os</w:t>
      </w:r>
      <w:r w:rsidRPr="005E64B8">
        <w:rPr>
          <w:rStyle w:val="Brak"/>
          <w:color w:val="000000" w:themeColor="text1"/>
          <w:lang w:val="es-ES_tradnl"/>
        </w:rPr>
        <w:t>ó</w:t>
      </w:r>
      <w:r w:rsidRPr="005E64B8">
        <w:rPr>
          <w:color w:val="000000" w:themeColor="text1"/>
        </w:rPr>
        <w:t xml:space="preserve">b fizycznych w związku z przetwarzaniem danych osobowych i w sprawie swobodnego przepływu takich danych oraz uchylenia dyrektywy 95/46/WE </w:t>
      </w:r>
      <w:proofErr w:type="spellStart"/>
      <w:r w:rsidRPr="005E64B8">
        <w:rPr>
          <w:color w:val="000000" w:themeColor="text1"/>
        </w:rPr>
        <w:t>og</w:t>
      </w:r>
      <w:proofErr w:type="spellEnd"/>
      <w:r w:rsidRPr="005E64B8">
        <w:rPr>
          <w:rStyle w:val="Brak"/>
          <w:color w:val="000000" w:themeColor="text1"/>
          <w:lang w:val="es-ES_tradnl"/>
        </w:rPr>
        <w:t>ó</w:t>
      </w:r>
      <w:proofErr w:type="spellStart"/>
      <w:r w:rsidRPr="005E64B8">
        <w:rPr>
          <w:color w:val="000000" w:themeColor="text1"/>
        </w:rPr>
        <w:t>lne</w:t>
      </w:r>
      <w:proofErr w:type="spellEnd"/>
      <w:r w:rsidRPr="005E64B8">
        <w:rPr>
          <w:color w:val="000000" w:themeColor="text1"/>
        </w:rPr>
        <w:t xml:space="preserve"> rozporządzenie o ochronie danych, dalej: Rozporządzenie, a także obowiązujących przepis</w:t>
      </w:r>
      <w:r w:rsidRPr="005E64B8">
        <w:rPr>
          <w:rStyle w:val="Brak"/>
          <w:color w:val="000000" w:themeColor="text1"/>
          <w:lang w:val="es-ES_tradnl"/>
        </w:rPr>
        <w:t>ó</w:t>
      </w:r>
      <w:r w:rsidRPr="005E64B8">
        <w:rPr>
          <w:color w:val="000000" w:themeColor="text1"/>
        </w:rPr>
        <w:t xml:space="preserve">w krajowych oraz traktowane są jako baza danych o wysokim stopniu bezpieczeństwa, przechowywana na serwerze zabezpieczonym </w:t>
      </w:r>
      <w:proofErr w:type="spellStart"/>
      <w:r w:rsidRPr="005E64B8">
        <w:rPr>
          <w:color w:val="000000" w:themeColor="text1"/>
        </w:rPr>
        <w:t>zar</w:t>
      </w:r>
      <w:proofErr w:type="spellEnd"/>
      <w:r w:rsidRPr="005E64B8">
        <w:rPr>
          <w:rStyle w:val="Brak"/>
          <w:color w:val="000000" w:themeColor="text1"/>
          <w:lang w:val="es-ES_tradnl"/>
        </w:rPr>
        <w:t>ó</w:t>
      </w:r>
      <w:proofErr w:type="spellStart"/>
      <w:r w:rsidRPr="005E64B8">
        <w:rPr>
          <w:color w:val="000000" w:themeColor="text1"/>
        </w:rPr>
        <w:t>wno</w:t>
      </w:r>
      <w:proofErr w:type="spellEnd"/>
      <w:r w:rsidRPr="005E64B8">
        <w:rPr>
          <w:color w:val="000000" w:themeColor="text1"/>
        </w:rPr>
        <w:t xml:space="preserve"> przed dostępem zdalnym (informatycznym), jak i fizycznym.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</w:rPr>
        <w:t>Telewizja Polska S.A., informuje, iż dane osobowe przekazywane na potrzeby Konkursu w ramach</w:t>
      </w:r>
      <w:r w:rsidR="00DF125C" w:rsidRPr="005E64B8">
        <w:rPr>
          <w:color w:val="000000" w:themeColor="text1"/>
        </w:rPr>
        <w:t xml:space="preserve"> Piosenki Eurowizja Junior 2019</w:t>
      </w:r>
      <w:r w:rsidRPr="005E64B8">
        <w:rPr>
          <w:color w:val="000000" w:themeColor="text1"/>
        </w:rPr>
        <w:t xml:space="preserve">, przetwarzane są w oparciu o art. 6 ust. 1 lit. b </w:t>
      </w:r>
      <w:r w:rsidRPr="005E64B8">
        <w:rPr>
          <w:color w:val="000000" w:themeColor="text1"/>
        </w:rPr>
        <w:lastRenderedPageBreak/>
        <w:t>Rozporządzenia, tj. w celu realizacji umowy zawieranej w momencie akceptacji niniejszego Regulaminu.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</w:rPr>
        <w:t xml:space="preserve">Uczestnikom przysługuje prawo </w:t>
      </w:r>
      <w:r w:rsidRPr="005E64B8">
        <w:rPr>
          <w:color w:val="000000" w:themeColor="text1"/>
          <w:lang w:eastAsia="en-US"/>
        </w:rPr>
        <w:t>do treści swoich danych oraz prawo ich sprostowania, usunięcia, ograniczenia przetwarzania, prawo do przenoszenia danych, prawo wniesienia sprzeciwu wobec przetwarzania. Realizacja powyższych uprawnień możliwa jest po uprzednim kontakcie pod adresem rodo@tvp.pl, a także pocztą tradycyjną pod adresem Telewizja Polska S.A. ul. J. P. Woronicza 17, 00-999 Warszawa, z dopiskiem „do Inspektora Ochrony Danych</w:t>
      </w:r>
      <w:r w:rsidRPr="005E64B8">
        <w:rPr>
          <w:color w:val="000000" w:themeColor="text1"/>
        </w:rPr>
        <w:t>”.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</w:rPr>
        <w:t xml:space="preserve">Osoby wymienione w formularzu </w:t>
      </w:r>
      <w:r w:rsidRPr="005E64B8">
        <w:rPr>
          <w:color w:val="000000" w:themeColor="text1"/>
          <w:lang w:eastAsia="en-US"/>
        </w:rPr>
        <w:t>posiadają prawo wniesienia skargi do Prezesa Urzędu Ochrony Danych Osobowych, gdy uznają, iż przetwarzanie danych osobowych ich dotyczących narusza przepisy Rozporządzenia.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  <w:lang w:eastAsia="en-US"/>
        </w:rPr>
        <w:t>Z Inspektorem Ochrony Danych Osobowych Administratora można kontaktować się mailowo, pod adresem rodo@tvp.pl, a także pocztą tradycyjną pod adresem Telewizja Polska S.A. ul. J. P. Woronicza 17, 00-999 Warszawa, z dopiskiem „do Inspektora Ochrony Danych”.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  <w:lang w:eastAsia="en-US"/>
        </w:rPr>
        <w:t>Podanie danych osobowych przez osoby wymienione w formularzu jest dobrowolne, ale stanowi warunek wzięcia udziału w Konkursie.</w:t>
      </w:r>
    </w:p>
    <w:p w:rsidR="00922E33" w:rsidRPr="005E64B8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color w:val="000000" w:themeColor="text1"/>
        </w:rPr>
      </w:pPr>
      <w:r w:rsidRPr="005E64B8">
        <w:rPr>
          <w:color w:val="000000" w:themeColor="text1"/>
        </w:rPr>
        <w:t xml:space="preserve">Telewizja Polska S.A., informuje, iż dane osobowe Uczestników upublicznione podczas </w:t>
      </w:r>
      <w:r w:rsidR="00DF125C" w:rsidRPr="005E64B8">
        <w:rPr>
          <w:color w:val="000000" w:themeColor="text1"/>
        </w:rPr>
        <w:t xml:space="preserve">Konkursu Eurowizja Junior </w:t>
      </w:r>
      <w:r w:rsidRPr="005E64B8">
        <w:rPr>
          <w:color w:val="000000" w:themeColor="text1"/>
        </w:rPr>
        <w:t>2019, przetwarzane są w oparciu o art. 2 ust. 1 ustawy z dnia 10 maja 2018 roku o ochronie danych osobowych, co oznacza, iż w ramach tejże działalności artystycznej nie stosuje się przepis</w:t>
      </w:r>
      <w:r w:rsidRPr="005E64B8">
        <w:rPr>
          <w:rStyle w:val="Brak"/>
          <w:color w:val="000000" w:themeColor="text1"/>
          <w:lang w:val="es-ES_tradnl"/>
        </w:rPr>
        <w:t>ó</w:t>
      </w:r>
      <w:r w:rsidRPr="005E64B8">
        <w:rPr>
          <w:color w:val="000000" w:themeColor="text1"/>
        </w:rPr>
        <w:t>w art. 5–9, art. 11, art. 13–16, art. 18–22, art. 27, art. 28 ust. 2–10 oraz art. 30 Rozporządzenia.</w:t>
      </w:r>
    </w:p>
    <w:p w:rsidR="00922E33" w:rsidRPr="005E64B8" w:rsidRDefault="00922E33" w:rsidP="00EE1CAE">
      <w:pPr>
        <w:pStyle w:val="Style2"/>
        <w:shd w:val="clear" w:color="auto" w:fill="auto"/>
        <w:spacing w:before="120" w:after="120" w:line="240" w:lineRule="auto"/>
        <w:ind w:left="820" w:firstLine="0"/>
        <w:rPr>
          <w:b/>
          <w:color w:val="000000" w:themeColor="text1"/>
          <w:spacing w:val="10"/>
          <w:sz w:val="24"/>
          <w:szCs w:val="24"/>
          <w:u w:val="single"/>
        </w:rPr>
      </w:pPr>
    </w:p>
    <w:p w:rsidR="00922E33" w:rsidRPr="005E64B8" w:rsidRDefault="00922E33" w:rsidP="00EE1CAE">
      <w:pPr>
        <w:pStyle w:val="Style2"/>
        <w:shd w:val="clear" w:color="auto" w:fill="auto"/>
        <w:spacing w:after="0" w:line="240" w:lineRule="auto"/>
        <w:ind w:left="820" w:firstLine="0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b/>
          <w:color w:val="000000" w:themeColor="text1"/>
          <w:sz w:val="24"/>
          <w:szCs w:val="24"/>
          <w:u w:val="single"/>
        </w:rPr>
        <w:t>V</w:t>
      </w:r>
      <w:r w:rsidR="0034338C" w:rsidRPr="005E64B8">
        <w:rPr>
          <w:b/>
          <w:color w:val="000000" w:themeColor="text1"/>
          <w:sz w:val="24"/>
          <w:szCs w:val="24"/>
          <w:u w:val="single"/>
        </w:rPr>
        <w:t>I</w:t>
      </w:r>
      <w:r w:rsidRPr="005E64B8">
        <w:rPr>
          <w:b/>
          <w:color w:val="000000" w:themeColor="text1"/>
          <w:sz w:val="24"/>
          <w:szCs w:val="24"/>
          <w:u w:val="single"/>
        </w:rPr>
        <w:t>. POSTANOWIENIA KOŃCOWE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Uczestnikom nie przysługuje za udział w Konkursie i Audycji żadne wynagrodzenie. </w:t>
      </w:r>
    </w:p>
    <w:p w:rsidR="004C5718" w:rsidRPr="005E64B8" w:rsidRDefault="004C5718" w:rsidP="004C5718">
      <w:pPr>
        <w:pStyle w:val="Akapitzlist"/>
        <w:widowControl/>
        <w:numPr>
          <w:ilvl w:val="0"/>
          <w:numId w:val="34"/>
        </w:numPr>
        <w:rPr>
          <w:color w:val="000000" w:themeColor="text1"/>
        </w:rPr>
      </w:pPr>
      <w:r w:rsidRPr="005E64B8">
        <w:rPr>
          <w:iCs/>
          <w:color w:val="000000" w:themeColor="text1"/>
        </w:rPr>
        <w:t xml:space="preserve">Finalista oraz wyróżniony przez jury Uczestnik każdego odcinka zawarł </w:t>
      </w:r>
      <w:r w:rsidR="005E64B8" w:rsidRPr="005E64B8">
        <w:rPr>
          <w:iCs/>
          <w:color w:val="000000" w:themeColor="text1"/>
        </w:rPr>
        <w:t>Umowę Impresaryjną określającą</w:t>
      </w:r>
      <w:r w:rsidRPr="005E64B8">
        <w:rPr>
          <w:iCs/>
          <w:color w:val="000000" w:themeColor="text1"/>
        </w:rPr>
        <w:t> w szczególności jego udział w jakimkolwiek charakterze w audycjach telewizyjnych i radiowych nadawanych lub rozpowszechnianych na dowolnych nośnikach i w dowolny sposób.</w:t>
      </w:r>
    </w:p>
    <w:p w:rsidR="004C5718" w:rsidRPr="005E64B8" w:rsidRDefault="004C5718" w:rsidP="005E64B8">
      <w:pPr>
        <w:pStyle w:val="Akapitzlist"/>
        <w:widowControl/>
        <w:ind w:left="786"/>
        <w:rPr>
          <w:color w:val="000000" w:themeColor="text1"/>
        </w:rPr>
      </w:pPr>
    </w:p>
    <w:p w:rsidR="004C5718" w:rsidRPr="005E64B8" w:rsidRDefault="004C5718" w:rsidP="004C5718">
      <w:pPr>
        <w:pStyle w:val="Akapitzlist"/>
        <w:widowControl/>
        <w:numPr>
          <w:ilvl w:val="0"/>
          <w:numId w:val="34"/>
        </w:numPr>
        <w:rPr>
          <w:color w:val="000000" w:themeColor="text1"/>
        </w:rPr>
      </w:pPr>
      <w:r w:rsidRPr="005E64B8">
        <w:rPr>
          <w:iCs/>
          <w:color w:val="000000" w:themeColor="text1"/>
        </w:rPr>
        <w:t xml:space="preserve">Uczestnik oświadczył, że nie posiada jakichkolwiek </w:t>
      </w:r>
      <w:r w:rsidR="005E64B8" w:rsidRPr="005E64B8">
        <w:rPr>
          <w:iCs/>
          <w:color w:val="000000" w:themeColor="text1"/>
        </w:rPr>
        <w:t>zobowiązań wobec</w:t>
      </w:r>
      <w:r w:rsidRPr="005E64B8">
        <w:rPr>
          <w:iCs/>
          <w:color w:val="000000" w:themeColor="text1"/>
        </w:rPr>
        <w:t xml:space="preserve"> jakiegokolwiek</w:t>
      </w:r>
      <w:r w:rsidRPr="005E64B8">
        <w:rPr>
          <w:iCs/>
          <w:color w:val="000000" w:themeColor="text1"/>
          <w:u w:val="single"/>
        </w:rPr>
        <w:t xml:space="preserve"> </w:t>
      </w:r>
      <w:r w:rsidR="005E64B8" w:rsidRPr="005E64B8">
        <w:rPr>
          <w:iCs/>
          <w:color w:val="000000" w:themeColor="text1"/>
        </w:rPr>
        <w:t>podmiotu, które</w:t>
      </w:r>
      <w:r w:rsidRPr="005E64B8">
        <w:rPr>
          <w:iCs/>
          <w:color w:val="000000" w:themeColor="text1"/>
        </w:rPr>
        <w:t xml:space="preserve"> uniemożliwiałyby </w:t>
      </w:r>
      <w:r w:rsidR="005E64B8" w:rsidRPr="005E64B8">
        <w:rPr>
          <w:iCs/>
          <w:color w:val="000000" w:themeColor="text1"/>
        </w:rPr>
        <w:t xml:space="preserve">lub ograniczałyby </w:t>
      </w:r>
      <w:bookmarkStart w:id="0" w:name="_GoBack"/>
      <w:r w:rsidR="00E65E91" w:rsidRPr="005E64B8">
        <w:rPr>
          <w:iCs/>
          <w:color w:val="000000" w:themeColor="text1"/>
        </w:rPr>
        <w:t>jego udział</w:t>
      </w:r>
      <w:bookmarkEnd w:id="0"/>
      <w:r w:rsidRPr="005E64B8">
        <w:rPr>
          <w:iCs/>
          <w:color w:val="000000" w:themeColor="text1"/>
        </w:rPr>
        <w:t xml:space="preserve"> lub występ  w  programach typu talent show, w szczególności w  programie  bądź wymagałyby zgody innego podmiotu na udział lub występ. </w:t>
      </w:r>
    </w:p>
    <w:p w:rsidR="004C5718" w:rsidRPr="005E64B8" w:rsidRDefault="004C5718" w:rsidP="005E64B8">
      <w:pPr>
        <w:pStyle w:val="Akapitzlist"/>
        <w:widowControl/>
        <w:ind w:left="786"/>
        <w:rPr>
          <w:color w:val="000000" w:themeColor="text1"/>
        </w:rPr>
      </w:pPr>
    </w:p>
    <w:p w:rsidR="004C5718" w:rsidRPr="005E64B8" w:rsidRDefault="004C5718" w:rsidP="004C5718">
      <w:pPr>
        <w:pStyle w:val="Akapitzlist"/>
        <w:widowControl/>
        <w:numPr>
          <w:ilvl w:val="0"/>
          <w:numId w:val="34"/>
        </w:numPr>
        <w:rPr>
          <w:color w:val="000000" w:themeColor="text1"/>
        </w:rPr>
      </w:pPr>
      <w:r w:rsidRPr="005E64B8">
        <w:rPr>
          <w:iCs/>
          <w:color w:val="000000" w:themeColor="text1"/>
        </w:rPr>
        <w:t xml:space="preserve">Zdjęcia </w:t>
      </w:r>
      <w:r w:rsidR="005E64B8" w:rsidRPr="005E64B8">
        <w:rPr>
          <w:iCs/>
          <w:color w:val="000000" w:themeColor="text1"/>
        </w:rPr>
        <w:t>wykonywane na</w:t>
      </w:r>
      <w:r w:rsidRPr="005E64B8">
        <w:rPr>
          <w:iCs/>
          <w:color w:val="000000" w:themeColor="text1"/>
        </w:rPr>
        <w:t xml:space="preserve"> planie Audycji oraz podczas </w:t>
      </w:r>
      <w:proofErr w:type="spellStart"/>
      <w:r w:rsidRPr="005E64B8">
        <w:rPr>
          <w:iCs/>
          <w:color w:val="000000" w:themeColor="text1"/>
        </w:rPr>
        <w:t>making</w:t>
      </w:r>
      <w:proofErr w:type="spellEnd"/>
      <w:r w:rsidRPr="005E64B8">
        <w:rPr>
          <w:iCs/>
          <w:color w:val="000000" w:themeColor="text1"/>
        </w:rPr>
        <w:t xml:space="preserve"> – of nie podlegają autoryzacji Uczestnika zgodnie z załącznikiem Nr 1 , pkt 6 w  Umowie Impresaryjnej.</w:t>
      </w:r>
    </w:p>
    <w:p w:rsidR="004C5718" w:rsidRPr="005E64B8" w:rsidRDefault="004C5718" w:rsidP="005E64B8">
      <w:pPr>
        <w:pStyle w:val="Akapitzlist"/>
        <w:widowControl/>
        <w:numPr>
          <w:ilvl w:val="0"/>
          <w:numId w:val="34"/>
        </w:numPr>
        <w:jc w:val="both"/>
        <w:rPr>
          <w:color w:val="000000" w:themeColor="text1"/>
        </w:rPr>
      </w:pPr>
      <w:r w:rsidRPr="005E64B8">
        <w:rPr>
          <w:iCs/>
          <w:color w:val="000000" w:themeColor="text1"/>
        </w:rPr>
        <w:t>Uczestnik zobowiązuje się do niepublikowania bez zgody Producenta żadnych informacji, zdjęć dotyczących Audycji oraz publicznego komentowania Uczestników programu, które mogłoby naruszyć ich wizerunek lub dobra osobiste.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color w:val="000000" w:themeColor="text1"/>
          <w:sz w:val="24"/>
          <w:szCs w:val="24"/>
        </w:rPr>
        <w:t>W związku z udziałem w którymkolwiek z etapów Konkursu Uczestnik zobowiązany jest stawić się na nagranie i próby w wyznaczonym dniu i godzinie.</w:t>
      </w:r>
    </w:p>
    <w:p w:rsidR="00922E33" w:rsidRPr="005E64B8" w:rsidRDefault="00922E33" w:rsidP="00EE1CAE">
      <w:pPr>
        <w:pStyle w:val="Style2"/>
        <w:numPr>
          <w:ilvl w:val="0"/>
          <w:numId w:val="5"/>
        </w:numPr>
        <w:shd w:val="clear" w:color="auto" w:fill="auto"/>
        <w:tabs>
          <w:tab w:val="left" w:pos="1155"/>
        </w:tabs>
        <w:spacing w:before="120" w:after="120" w:line="240" w:lineRule="auto"/>
        <w:ind w:left="740" w:firstLine="0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O kolejności prób i kolejności występów decyduje reżyser.</w:t>
      </w:r>
    </w:p>
    <w:p w:rsidR="00922E33" w:rsidRPr="005E64B8" w:rsidRDefault="00922E33" w:rsidP="00EE1CAE">
      <w:pPr>
        <w:pStyle w:val="Style2"/>
        <w:numPr>
          <w:ilvl w:val="0"/>
          <w:numId w:val="5"/>
        </w:numPr>
        <w:shd w:val="clear" w:color="auto" w:fill="auto"/>
        <w:tabs>
          <w:tab w:val="left" w:pos="1155"/>
        </w:tabs>
        <w:spacing w:before="120" w:after="120" w:line="240" w:lineRule="auto"/>
        <w:ind w:left="1160" w:hanging="420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Niedotrzymanie tych warunków, w tym nie stosowanie się do poleceń reżysera powoduje wykluczenie uczestnika z udziału w Konkursie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b/>
          <w:color w:val="000000" w:themeColor="text1"/>
          <w:sz w:val="24"/>
          <w:szCs w:val="24"/>
          <w:u w:val="single"/>
        </w:rPr>
      </w:pPr>
      <w:r w:rsidRPr="005E64B8">
        <w:rPr>
          <w:color w:val="000000" w:themeColor="text1"/>
          <w:sz w:val="24"/>
          <w:szCs w:val="24"/>
        </w:rPr>
        <w:t>Dokładane terminy i miejsca nagrań będą przekazywane Uczestnikom pocztą e-mail lub telefonicznie.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1176"/>
        </w:tabs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Producent zastrzega sobie możliwość zmiany terminów nagrań.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lastRenderedPageBreak/>
        <w:t xml:space="preserve">Uczestnicy nie mogą znajdować się pod wpływem alkoholu, substancji odurzających, substancji psychoaktywnych lub innych substancji zakłócających prawidłowe funkcjonowanie organizmu. W przeciwnym razie zostaną wykluczeni z udziału w Konkursie 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Uczestnicy podczas całego czasu trwania Konkursu, jak również realizacji i emisji Audycji, zobowiązują się do całkowitej poufności wszelkich informacji uzyskanych w związku i przy okazji udziału w Konkursie i realizacji Audycji, w szczególności informacji o przebiegu Audycji i Konkursu oraz zwycięzcach poszczególnych odcinków Audycji.  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 Uczestnicy zobowiązują się podczas trwania Konkursu i realizacji oraz emisji Audycji nie kontaktować się z mediami odnośnie ich udziału w Konkursie i Audycji. Kontakt pomiędzy uczestnikiem a mediami odbywać się może za pośrednictwem lub zgodą Producenta. 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 xml:space="preserve"> Uczestnicy mogą korzystać z portali społecznościowych podczas trwania Konkursu i realizacji Audycji pod warunkiem przestrzegania zasad poufności. 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Uczestnicy oświadczają, że przystępując do Konkursu zapoznali się z treścią regulaminu w całości, zrozumieli jego treść i zobowiązują się do jego przestrzegania.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421"/>
        </w:tabs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Producent zastrzega sobie prawo odwołania konkursu bez podania przyczyny.</w:t>
      </w:r>
    </w:p>
    <w:p w:rsidR="00922E33" w:rsidRPr="005E64B8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421"/>
        </w:tabs>
        <w:spacing w:before="120" w:after="120" w:line="240" w:lineRule="auto"/>
        <w:ind w:left="788"/>
        <w:jc w:val="both"/>
        <w:rPr>
          <w:color w:val="000000" w:themeColor="text1"/>
          <w:sz w:val="24"/>
          <w:szCs w:val="24"/>
        </w:rPr>
      </w:pPr>
      <w:r w:rsidRPr="005E64B8">
        <w:rPr>
          <w:color w:val="000000" w:themeColor="text1"/>
          <w:sz w:val="24"/>
          <w:szCs w:val="24"/>
        </w:rPr>
        <w:t>Naruszenie przez Uczestnika postanowień Regulaminu spowoduje jego wykluczenie z udziału w Konkursie. Decyzję w tej sprawie podejmuje Producent. Decyzja ta jest ostateczna.</w:t>
      </w:r>
    </w:p>
    <w:p w:rsidR="00922E33" w:rsidRPr="005E64B8" w:rsidRDefault="00BE0803" w:rsidP="00B76DF5">
      <w:pPr>
        <w:pStyle w:val="Default"/>
        <w:numPr>
          <w:ilvl w:val="0"/>
          <w:numId w:val="34"/>
        </w:numPr>
        <w:spacing w:before="120" w:after="120"/>
        <w:rPr>
          <w:color w:val="000000" w:themeColor="text1"/>
        </w:rPr>
      </w:pPr>
      <w:r w:rsidRPr="005E64B8">
        <w:rPr>
          <w:color w:val="000000" w:themeColor="text1"/>
        </w:rPr>
        <w:t xml:space="preserve">Producent może unieważnić wyniki eliminacji do Koncertu </w:t>
      </w:r>
      <w:r w:rsidR="006159B8" w:rsidRPr="005E64B8">
        <w:rPr>
          <w:color w:val="000000" w:themeColor="text1"/>
        </w:rPr>
        <w:t>F</w:t>
      </w:r>
      <w:r w:rsidRPr="005E64B8">
        <w:rPr>
          <w:color w:val="000000" w:themeColor="text1"/>
        </w:rPr>
        <w:t>inałowego bez podania przyczyny</w:t>
      </w:r>
      <w:r w:rsidRPr="005E64B8">
        <w:rPr>
          <w:b/>
          <w:bCs/>
          <w:color w:val="000000" w:themeColor="text1"/>
        </w:rPr>
        <w:t xml:space="preserve">. </w:t>
      </w:r>
    </w:p>
    <w:sectPr w:rsidR="00922E33" w:rsidRPr="005E64B8" w:rsidSect="00E05FBC">
      <w:footerReference w:type="default" r:id="rId8"/>
      <w:pgSz w:w="11909" w:h="16838"/>
      <w:pgMar w:top="707" w:right="950" w:bottom="1365" w:left="83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55" w:rsidRDefault="00BF6455" w:rsidP="00E05FBC">
      <w:r>
        <w:separator/>
      </w:r>
    </w:p>
  </w:endnote>
  <w:endnote w:type="continuationSeparator" w:id="0">
    <w:p w:rsidR="00BF6455" w:rsidRDefault="00BF6455" w:rsidP="00E0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E6" w:rsidRDefault="00264503">
    <w:pPr>
      <w:rPr>
        <w:sz w:val="2"/>
        <w:szCs w:val="2"/>
      </w:rPr>
    </w:pPr>
    <w:r w:rsidRPr="002645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41.65pt;margin-top:782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" filled="f" stroked="f">
          <o:lock v:ext="edit" aspectratio="t" verticies="t" text="t" shapetype="t"/>
          <v:textbox style="mso-fit-shape-to-text:t" inset="0,0,0,0">
            <w:txbxContent>
              <w:p w:rsidR="00922E33" w:rsidRDefault="00264503">
                <w:pPr>
                  <w:pStyle w:val="Style4"/>
                  <w:shd w:val="clear" w:color="auto" w:fill="auto"/>
                  <w:spacing w:line="240" w:lineRule="auto"/>
                </w:pPr>
                <w:r w:rsidRPr="00264503">
                  <w:fldChar w:fldCharType="begin"/>
                </w:r>
                <w:r w:rsidR="00BF1C46">
                  <w:instrText xml:space="preserve"> PAGE \* MERGEFORMAT </w:instrText>
                </w:r>
                <w:r w:rsidRPr="00264503">
                  <w:fldChar w:fldCharType="separate"/>
                </w:r>
                <w:r w:rsidR="00DD1BE5" w:rsidRPr="00DD1BE5">
                  <w:rPr>
                    <w:rStyle w:val="CharStyle6"/>
                    <w:noProof/>
                  </w:rPr>
                  <w:t>5</w:t>
                </w:r>
                <w:r>
                  <w:rPr>
                    <w:rStyle w:val="CharStyle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55" w:rsidRDefault="00BF6455"/>
  </w:footnote>
  <w:footnote w:type="continuationSeparator" w:id="0">
    <w:p w:rsidR="00BF6455" w:rsidRDefault="00BF64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1A4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E30F5"/>
    <w:multiLevelType w:val="multilevel"/>
    <w:tmpl w:val="BAE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E1D6E"/>
    <w:multiLevelType w:val="multilevel"/>
    <w:tmpl w:val="96FA5DC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C5A"/>
    <w:multiLevelType w:val="multilevel"/>
    <w:tmpl w:val="C8EA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036876"/>
    <w:multiLevelType w:val="multilevel"/>
    <w:tmpl w:val="DBD2A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B75D43"/>
    <w:multiLevelType w:val="hybridMultilevel"/>
    <w:tmpl w:val="87E602DC"/>
    <w:lvl w:ilvl="0" w:tplc="3E268A6A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6">
    <w:nsid w:val="05DF7E77"/>
    <w:multiLevelType w:val="hybridMultilevel"/>
    <w:tmpl w:val="D6565D84"/>
    <w:lvl w:ilvl="0" w:tplc="21F073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D008732A">
      <w:start w:val="4"/>
      <w:numFmt w:val="upperRoman"/>
      <w:lvlText w:val="%2&gt;"/>
      <w:lvlJc w:val="left"/>
      <w:pPr>
        <w:tabs>
          <w:tab w:val="num" w:pos="1900"/>
        </w:tabs>
        <w:ind w:left="1900" w:hanging="720"/>
      </w:pPr>
      <w:rPr>
        <w:rFonts w:cs="Times New Roman" w:hint="default"/>
      </w:rPr>
    </w:lvl>
    <w:lvl w:ilvl="2" w:tplc="45007CAE">
      <w:start w:val="4"/>
      <w:numFmt w:val="upperRoman"/>
      <w:lvlText w:val="%3."/>
      <w:lvlJc w:val="left"/>
      <w:pPr>
        <w:tabs>
          <w:tab w:val="num" w:pos="2800"/>
        </w:tabs>
        <w:ind w:left="28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7">
    <w:nsid w:val="0B501AAD"/>
    <w:multiLevelType w:val="multilevel"/>
    <w:tmpl w:val="3398C3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C6A632A"/>
    <w:multiLevelType w:val="multilevel"/>
    <w:tmpl w:val="FAA0695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>
    <w:nsid w:val="0D674EBA"/>
    <w:multiLevelType w:val="multilevel"/>
    <w:tmpl w:val="0A84C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09C5F39"/>
    <w:multiLevelType w:val="hybridMultilevel"/>
    <w:tmpl w:val="C5F28BD2"/>
    <w:lvl w:ilvl="0" w:tplc="2F58A432">
      <w:start w:val="1"/>
      <w:numFmt w:val="decimal"/>
      <w:lvlText w:val="%1)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  <w:rPr>
        <w:rFonts w:cs="Times New Roman"/>
      </w:rPr>
    </w:lvl>
  </w:abstractNum>
  <w:abstractNum w:abstractNumId="11">
    <w:nsid w:val="13A26D32"/>
    <w:multiLevelType w:val="hybridMultilevel"/>
    <w:tmpl w:val="5A9EC262"/>
    <w:lvl w:ilvl="0" w:tplc="FF865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F9651A"/>
    <w:multiLevelType w:val="hybridMultilevel"/>
    <w:tmpl w:val="95A8D686"/>
    <w:lvl w:ilvl="0" w:tplc="2DB00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79202B"/>
    <w:multiLevelType w:val="multilevel"/>
    <w:tmpl w:val="9CF624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CE1193A"/>
    <w:multiLevelType w:val="hybridMultilevel"/>
    <w:tmpl w:val="5F301982"/>
    <w:lvl w:ilvl="0" w:tplc="C5422CEE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9238B"/>
    <w:multiLevelType w:val="hybridMultilevel"/>
    <w:tmpl w:val="3A5C275A"/>
    <w:lvl w:ilvl="0" w:tplc="2E26D76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F37C6"/>
    <w:multiLevelType w:val="hybridMultilevel"/>
    <w:tmpl w:val="0E90189A"/>
    <w:lvl w:ilvl="0" w:tplc="5FFEF1A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8168EA5C">
      <w:start w:val="1"/>
      <w:numFmt w:val="lowerLetter"/>
      <w:lvlText w:val="%2)"/>
      <w:lvlJc w:val="left"/>
      <w:pPr>
        <w:tabs>
          <w:tab w:val="num" w:pos="1540"/>
        </w:tabs>
        <w:ind w:left="1540" w:hanging="360"/>
      </w:pPr>
      <w:rPr>
        <w:rFonts w:cs="Times New Roman" w:hint="default"/>
      </w:rPr>
    </w:lvl>
    <w:lvl w:ilvl="2" w:tplc="43522660">
      <w:start w:val="1"/>
      <w:numFmt w:val="decimal"/>
      <w:lvlText w:val="%3)"/>
      <w:lvlJc w:val="left"/>
      <w:pPr>
        <w:tabs>
          <w:tab w:val="num" w:pos="2440"/>
        </w:tabs>
        <w:ind w:left="24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2A5D648C"/>
    <w:multiLevelType w:val="multilevel"/>
    <w:tmpl w:val="3D4E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ABD5882"/>
    <w:multiLevelType w:val="multilevel"/>
    <w:tmpl w:val="7012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EE54C4"/>
    <w:multiLevelType w:val="multilevel"/>
    <w:tmpl w:val="BF92CDC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>
    <w:nsid w:val="39AF2339"/>
    <w:multiLevelType w:val="multilevel"/>
    <w:tmpl w:val="DC98661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A713873"/>
    <w:multiLevelType w:val="hybridMultilevel"/>
    <w:tmpl w:val="AD80B21A"/>
    <w:lvl w:ilvl="0" w:tplc="2F58A4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3A8C461A"/>
    <w:multiLevelType w:val="multilevel"/>
    <w:tmpl w:val="384A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A0305D"/>
    <w:multiLevelType w:val="multilevel"/>
    <w:tmpl w:val="2576A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30B409E"/>
    <w:multiLevelType w:val="multilevel"/>
    <w:tmpl w:val="6386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8763AF"/>
    <w:multiLevelType w:val="hybridMultilevel"/>
    <w:tmpl w:val="2A323406"/>
    <w:lvl w:ilvl="0" w:tplc="EDE4F67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7">
    <w:nsid w:val="482A36CB"/>
    <w:multiLevelType w:val="hybridMultilevel"/>
    <w:tmpl w:val="9EF00B44"/>
    <w:numStyleLink w:val="Zaimportowanystyl9"/>
  </w:abstractNum>
  <w:abstractNum w:abstractNumId="28">
    <w:nsid w:val="506B6E5B"/>
    <w:multiLevelType w:val="multilevel"/>
    <w:tmpl w:val="CC7649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494E05"/>
    <w:multiLevelType w:val="hybridMultilevel"/>
    <w:tmpl w:val="50B6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E69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8518C"/>
    <w:multiLevelType w:val="multilevel"/>
    <w:tmpl w:val="81DA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1C01A8"/>
    <w:multiLevelType w:val="multilevel"/>
    <w:tmpl w:val="5DAE484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0666D57"/>
    <w:multiLevelType w:val="multilevel"/>
    <w:tmpl w:val="071C35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BA43FB"/>
    <w:multiLevelType w:val="multilevel"/>
    <w:tmpl w:val="699ACB8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0C0118"/>
    <w:multiLevelType w:val="multilevel"/>
    <w:tmpl w:val="4AECD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3700055"/>
    <w:multiLevelType w:val="hybridMultilevel"/>
    <w:tmpl w:val="BCA6E1EC"/>
    <w:lvl w:ilvl="0" w:tplc="B448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F6200"/>
    <w:multiLevelType w:val="multilevel"/>
    <w:tmpl w:val="E00EF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90957FD"/>
    <w:multiLevelType w:val="hybridMultilevel"/>
    <w:tmpl w:val="7C0A1B86"/>
    <w:lvl w:ilvl="0" w:tplc="9A2E5490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8">
    <w:nsid w:val="6CF306AA"/>
    <w:multiLevelType w:val="multilevel"/>
    <w:tmpl w:val="AD2AC8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F8E62DB"/>
    <w:multiLevelType w:val="multilevel"/>
    <w:tmpl w:val="714273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2DA73B2"/>
    <w:multiLevelType w:val="hybridMultilevel"/>
    <w:tmpl w:val="9EF00B44"/>
    <w:styleLink w:val="Zaimportowanystyl9"/>
    <w:lvl w:ilvl="0" w:tplc="930CDB60">
      <w:start w:val="1"/>
      <w:numFmt w:val="decimal"/>
      <w:lvlText w:val="%1."/>
      <w:lvlJc w:val="left"/>
      <w:pPr>
        <w:ind w:left="39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2A574E">
      <w:start w:val="1"/>
      <w:numFmt w:val="decimal"/>
      <w:lvlText w:val="%2."/>
      <w:lvlJc w:val="left"/>
      <w:pPr>
        <w:ind w:left="111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460714">
      <w:start w:val="1"/>
      <w:numFmt w:val="decimal"/>
      <w:lvlText w:val="%3."/>
      <w:lvlJc w:val="left"/>
      <w:pPr>
        <w:ind w:left="183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B0500A">
      <w:start w:val="1"/>
      <w:numFmt w:val="decimal"/>
      <w:lvlText w:val="%4."/>
      <w:lvlJc w:val="left"/>
      <w:pPr>
        <w:ind w:left="255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08CA98">
      <w:start w:val="1"/>
      <w:numFmt w:val="decimal"/>
      <w:lvlText w:val="%5."/>
      <w:lvlJc w:val="left"/>
      <w:pPr>
        <w:ind w:left="327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60DA4">
      <w:start w:val="1"/>
      <w:numFmt w:val="decimal"/>
      <w:lvlText w:val="%6."/>
      <w:lvlJc w:val="left"/>
      <w:pPr>
        <w:ind w:left="399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966A942">
      <w:start w:val="1"/>
      <w:numFmt w:val="decimal"/>
      <w:lvlText w:val="%7."/>
      <w:lvlJc w:val="left"/>
      <w:pPr>
        <w:ind w:left="471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721BC2">
      <w:start w:val="1"/>
      <w:numFmt w:val="decimal"/>
      <w:lvlText w:val="%8."/>
      <w:lvlJc w:val="left"/>
      <w:pPr>
        <w:ind w:left="543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62660A">
      <w:start w:val="1"/>
      <w:numFmt w:val="decimal"/>
      <w:lvlText w:val="%9."/>
      <w:lvlJc w:val="left"/>
      <w:pPr>
        <w:ind w:left="615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B3C6F13"/>
    <w:multiLevelType w:val="multilevel"/>
    <w:tmpl w:val="FCF26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E7E0CCB"/>
    <w:multiLevelType w:val="hybridMultilevel"/>
    <w:tmpl w:val="4858E77A"/>
    <w:lvl w:ilvl="0" w:tplc="C0A876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4"/>
  </w:num>
  <w:num w:numId="5">
    <w:abstractNumId w:val="2"/>
  </w:num>
  <w:num w:numId="6">
    <w:abstractNumId w:val="39"/>
  </w:num>
  <w:num w:numId="7">
    <w:abstractNumId w:val="36"/>
  </w:num>
  <w:num w:numId="8">
    <w:abstractNumId w:val="25"/>
  </w:num>
  <w:num w:numId="9">
    <w:abstractNumId w:val="4"/>
  </w:num>
  <w:num w:numId="10">
    <w:abstractNumId w:val="32"/>
  </w:num>
  <w:num w:numId="11">
    <w:abstractNumId w:val="24"/>
  </w:num>
  <w:num w:numId="12">
    <w:abstractNumId w:val="28"/>
  </w:num>
  <w:num w:numId="13">
    <w:abstractNumId w:val="21"/>
  </w:num>
  <w:num w:numId="14">
    <w:abstractNumId w:val="38"/>
  </w:num>
  <w:num w:numId="15">
    <w:abstractNumId w:val="1"/>
  </w:num>
  <w:num w:numId="16">
    <w:abstractNumId w:val="31"/>
  </w:num>
  <w:num w:numId="17">
    <w:abstractNumId w:val="9"/>
  </w:num>
  <w:num w:numId="18">
    <w:abstractNumId w:val="30"/>
  </w:num>
  <w:num w:numId="19">
    <w:abstractNumId w:val="34"/>
  </w:num>
  <w:num w:numId="20">
    <w:abstractNumId w:val="18"/>
  </w:num>
  <w:num w:numId="21">
    <w:abstractNumId w:val="23"/>
  </w:num>
  <w:num w:numId="22">
    <w:abstractNumId w:val="41"/>
  </w:num>
  <w:num w:numId="23">
    <w:abstractNumId w:val="3"/>
  </w:num>
  <w:num w:numId="24">
    <w:abstractNumId w:val="42"/>
  </w:num>
  <w:num w:numId="25">
    <w:abstractNumId w:val="37"/>
  </w:num>
  <w:num w:numId="26">
    <w:abstractNumId w:val="6"/>
  </w:num>
  <w:num w:numId="27">
    <w:abstractNumId w:val="5"/>
  </w:num>
  <w:num w:numId="28">
    <w:abstractNumId w:val="26"/>
  </w:num>
  <w:num w:numId="29">
    <w:abstractNumId w:val="17"/>
  </w:num>
  <w:num w:numId="30">
    <w:abstractNumId w:val="22"/>
  </w:num>
  <w:num w:numId="31">
    <w:abstractNumId w:val="10"/>
  </w:num>
  <w:num w:numId="32">
    <w:abstractNumId w:val="13"/>
  </w:num>
  <w:num w:numId="33">
    <w:abstractNumId w:val="8"/>
  </w:num>
  <w:num w:numId="34">
    <w:abstractNumId w:val="11"/>
  </w:num>
  <w:num w:numId="35">
    <w:abstractNumId w:val="20"/>
  </w:num>
  <w:num w:numId="36">
    <w:abstractNumId w:val="40"/>
  </w:num>
  <w:num w:numId="37">
    <w:abstractNumId w:val="27"/>
    <w:lvlOverride w:ilvl="0">
      <w:lvl w:ilvl="0" w:tplc="C922C01E">
        <w:start w:val="1"/>
        <w:numFmt w:val="decimal"/>
        <w:lvlText w:val="%1."/>
        <w:lvlJc w:val="left"/>
        <w:pPr>
          <w:ind w:left="117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72E5780">
        <w:start w:val="1"/>
        <w:numFmt w:val="decimal"/>
        <w:lvlText w:val="%2."/>
        <w:lvlJc w:val="left"/>
        <w:pPr>
          <w:ind w:left="189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102C9D4">
        <w:start w:val="1"/>
        <w:numFmt w:val="decimal"/>
        <w:lvlText w:val="%3."/>
        <w:lvlJc w:val="left"/>
        <w:pPr>
          <w:ind w:left="261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3E632AA">
        <w:start w:val="1"/>
        <w:numFmt w:val="decimal"/>
        <w:lvlText w:val="%4."/>
        <w:lvlJc w:val="left"/>
        <w:pPr>
          <w:ind w:left="333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3F22BF4">
        <w:start w:val="1"/>
        <w:numFmt w:val="decimal"/>
        <w:lvlText w:val="%5."/>
        <w:lvlJc w:val="left"/>
        <w:pPr>
          <w:ind w:left="405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4B24688">
        <w:start w:val="1"/>
        <w:numFmt w:val="decimal"/>
        <w:lvlText w:val="%6."/>
        <w:lvlJc w:val="left"/>
        <w:pPr>
          <w:ind w:left="477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2267CF4">
        <w:start w:val="1"/>
        <w:numFmt w:val="decimal"/>
        <w:lvlText w:val="%7."/>
        <w:lvlJc w:val="left"/>
        <w:pPr>
          <w:ind w:left="549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560FC38">
        <w:start w:val="1"/>
        <w:numFmt w:val="decimal"/>
        <w:lvlText w:val="%8."/>
        <w:lvlJc w:val="left"/>
        <w:pPr>
          <w:ind w:left="621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1F85C54">
        <w:start w:val="1"/>
        <w:numFmt w:val="decimal"/>
        <w:lvlText w:val="%9."/>
        <w:lvlJc w:val="left"/>
        <w:pPr>
          <w:ind w:left="693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>
    <w:abstractNumId w:val="15"/>
  </w:num>
  <w:num w:numId="39">
    <w:abstractNumId w:val="29"/>
  </w:num>
  <w:num w:numId="40">
    <w:abstractNumId w:val="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5FBC"/>
    <w:rsid w:val="00011705"/>
    <w:rsid w:val="0001249C"/>
    <w:rsid w:val="00012B80"/>
    <w:rsid w:val="0003135C"/>
    <w:rsid w:val="00031A6B"/>
    <w:rsid w:val="00033145"/>
    <w:rsid w:val="00034147"/>
    <w:rsid w:val="0005082B"/>
    <w:rsid w:val="000532DB"/>
    <w:rsid w:val="000577A9"/>
    <w:rsid w:val="00061D3E"/>
    <w:rsid w:val="00075232"/>
    <w:rsid w:val="00082322"/>
    <w:rsid w:val="00082F94"/>
    <w:rsid w:val="00093089"/>
    <w:rsid w:val="00096AE2"/>
    <w:rsid w:val="0009799A"/>
    <w:rsid w:val="000D245B"/>
    <w:rsid w:val="000D278F"/>
    <w:rsid w:val="000D383A"/>
    <w:rsid w:val="000D46B4"/>
    <w:rsid w:val="000E09A0"/>
    <w:rsid w:val="000F150F"/>
    <w:rsid w:val="00102F2F"/>
    <w:rsid w:val="001311DC"/>
    <w:rsid w:val="00134430"/>
    <w:rsid w:val="001917E1"/>
    <w:rsid w:val="001917EA"/>
    <w:rsid w:val="001B7424"/>
    <w:rsid w:val="001D2108"/>
    <w:rsid w:val="001E2680"/>
    <w:rsid w:val="001E2730"/>
    <w:rsid w:val="00216722"/>
    <w:rsid w:val="002168D4"/>
    <w:rsid w:val="002255E6"/>
    <w:rsid w:val="00227DB6"/>
    <w:rsid w:val="002510EE"/>
    <w:rsid w:val="00253B21"/>
    <w:rsid w:val="00256170"/>
    <w:rsid w:val="00256D91"/>
    <w:rsid w:val="00264503"/>
    <w:rsid w:val="00270426"/>
    <w:rsid w:val="00274464"/>
    <w:rsid w:val="00291793"/>
    <w:rsid w:val="002B2546"/>
    <w:rsid w:val="002B2874"/>
    <w:rsid w:val="002C5645"/>
    <w:rsid w:val="002E45B7"/>
    <w:rsid w:val="00312039"/>
    <w:rsid w:val="00313D5F"/>
    <w:rsid w:val="003341F5"/>
    <w:rsid w:val="0034338C"/>
    <w:rsid w:val="00351373"/>
    <w:rsid w:val="00367845"/>
    <w:rsid w:val="00375E28"/>
    <w:rsid w:val="003C7C6B"/>
    <w:rsid w:val="003D7329"/>
    <w:rsid w:val="003E4F35"/>
    <w:rsid w:val="004033E7"/>
    <w:rsid w:val="0042093F"/>
    <w:rsid w:val="00444E17"/>
    <w:rsid w:val="004821E8"/>
    <w:rsid w:val="00494B5D"/>
    <w:rsid w:val="00495A7D"/>
    <w:rsid w:val="004A2DFE"/>
    <w:rsid w:val="004A3BFE"/>
    <w:rsid w:val="004B36A0"/>
    <w:rsid w:val="004B53D3"/>
    <w:rsid w:val="004C5718"/>
    <w:rsid w:val="004D1B89"/>
    <w:rsid w:val="00517F5C"/>
    <w:rsid w:val="00521092"/>
    <w:rsid w:val="00527A58"/>
    <w:rsid w:val="00542FF2"/>
    <w:rsid w:val="00543C08"/>
    <w:rsid w:val="00544CD1"/>
    <w:rsid w:val="0054646C"/>
    <w:rsid w:val="005715F6"/>
    <w:rsid w:val="00573648"/>
    <w:rsid w:val="00580A07"/>
    <w:rsid w:val="005818D3"/>
    <w:rsid w:val="00584680"/>
    <w:rsid w:val="005A7CEC"/>
    <w:rsid w:val="005B1B78"/>
    <w:rsid w:val="005B22D9"/>
    <w:rsid w:val="005C6753"/>
    <w:rsid w:val="005D4AEE"/>
    <w:rsid w:val="005E64B8"/>
    <w:rsid w:val="006159B8"/>
    <w:rsid w:val="0064079A"/>
    <w:rsid w:val="00645E4E"/>
    <w:rsid w:val="006502B3"/>
    <w:rsid w:val="0065515A"/>
    <w:rsid w:val="00660F4D"/>
    <w:rsid w:val="00664085"/>
    <w:rsid w:val="00666F90"/>
    <w:rsid w:val="0067115F"/>
    <w:rsid w:val="006A03E0"/>
    <w:rsid w:val="006B51E6"/>
    <w:rsid w:val="006C3B73"/>
    <w:rsid w:val="006D4393"/>
    <w:rsid w:val="006D51BF"/>
    <w:rsid w:val="006E0D7C"/>
    <w:rsid w:val="006E3DCF"/>
    <w:rsid w:val="006E5917"/>
    <w:rsid w:val="006F3DA2"/>
    <w:rsid w:val="006F7EB8"/>
    <w:rsid w:val="0070153D"/>
    <w:rsid w:val="00706EEA"/>
    <w:rsid w:val="00725BA5"/>
    <w:rsid w:val="00730CBC"/>
    <w:rsid w:val="00732A59"/>
    <w:rsid w:val="007337B6"/>
    <w:rsid w:val="007540C0"/>
    <w:rsid w:val="00771161"/>
    <w:rsid w:val="00784720"/>
    <w:rsid w:val="007A7CBC"/>
    <w:rsid w:val="007C0AF4"/>
    <w:rsid w:val="007C76CA"/>
    <w:rsid w:val="007E787F"/>
    <w:rsid w:val="007F1C33"/>
    <w:rsid w:val="007F2D37"/>
    <w:rsid w:val="0080663C"/>
    <w:rsid w:val="008103E0"/>
    <w:rsid w:val="008130C9"/>
    <w:rsid w:val="008164C8"/>
    <w:rsid w:val="008337AF"/>
    <w:rsid w:val="00835363"/>
    <w:rsid w:val="00851620"/>
    <w:rsid w:val="00853324"/>
    <w:rsid w:val="00856A79"/>
    <w:rsid w:val="00862AAC"/>
    <w:rsid w:val="008726DE"/>
    <w:rsid w:val="00886BBE"/>
    <w:rsid w:val="00892232"/>
    <w:rsid w:val="008D3E01"/>
    <w:rsid w:val="008E068C"/>
    <w:rsid w:val="0090516A"/>
    <w:rsid w:val="00913F58"/>
    <w:rsid w:val="00922E33"/>
    <w:rsid w:val="00940806"/>
    <w:rsid w:val="009460FE"/>
    <w:rsid w:val="00957CB5"/>
    <w:rsid w:val="00977263"/>
    <w:rsid w:val="0099231E"/>
    <w:rsid w:val="009B422C"/>
    <w:rsid w:val="009C2757"/>
    <w:rsid w:val="009D129A"/>
    <w:rsid w:val="009E0BDA"/>
    <w:rsid w:val="009E3EB7"/>
    <w:rsid w:val="00A42614"/>
    <w:rsid w:val="00A669B3"/>
    <w:rsid w:val="00A73456"/>
    <w:rsid w:val="00A76FC8"/>
    <w:rsid w:val="00A8209F"/>
    <w:rsid w:val="00A84CF5"/>
    <w:rsid w:val="00A8780F"/>
    <w:rsid w:val="00A91AC6"/>
    <w:rsid w:val="00A97D33"/>
    <w:rsid w:val="00AA1FC0"/>
    <w:rsid w:val="00AB2144"/>
    <w:rsid w:val="00AE05DE"/>
    <w:rsid w:val="00AE610E"/>
    <w:rsid w:val="00AF4590"/>
    <w:rsid w:val="00AF7337"/>
    <w:rsid w:val="00B1462B"/>
    <w:rsid w:val="00B15438"/>
    <w:rsid w:val="00B30B27"/>
    <w:rsid w:val="00B364EF"/>
    <w:rsid w:val="00B37E6A"/>
    <w:rsid w:val="00B41DEB"/>
    <w:rsid w:val="00B432AA"/>
    <w:rsid w:val="00B51F89"/>
    <w:rsid w:val="00B575A6"/>
    <w:rsid w:val="00B76DF5"/>
    <w:rsid w:val="00BA6324"/>
    <w:rsid w:val="00BB3BC1"/>
    <w:rsid w:val="00BB6390"/>
    <w:rsid w:val="00BB7155"/>
    <w:rsid w:val="00BC2FFB"/>
    <w:rsid w:val="00BC3019"/>
    <w:rsid w:val="00BC57B5"/>
    <w:rsid w:val="00BE0803"/>
    <w:rsid w:val="00BE29AD"/>
    <w:rsid w:val="00BE2C09"/>
    <w:rsid w:val="00BF1C46"/>
    <w:rsid w:val="00BF2D46"/>
    <w:rsid w:val="00BF512C"/>
    <w:rsid w:val="00BF6455"/>
    <w:rsid w:val="00BF6F14"/>
    <w:rsid w:val="00C314E6"/>
    <w:rsid w:val="00C424D9"/>
    <w:rsid w:val="00C50D89"/>
    <w:rsid w:val="00C50E4E"/>
    <w:rsid w:val="00C75CFE"/>
    <w:rsid w:val="00C7748D"/>
    <w:rsid w:val="00C8689B"/>
    <w:rsid w:val="00C93FDD"/>
    <w:rsid w:val="00C95F11"/>
    <w:rsid w:val="00CA1221"/>
    <w:rsid w:val="00CA2C09"/>
    <w:rsid w:val="00CA3B40"/>
    <w:rsid w:val="00CD154F"/>
    <w:rsid w:val="00CD7E6A"/>
    <w:rsid w:val="00CE1FD9"/>
    <w:rsid w:val="00CE2432"/>
    <w:rsid w:val="00CF6D61"/>
    <w:rsid w:val="00D07CEA"/>
    <w:rsid w:val="00D13EB2"/>
    <w:rsid w:val="00D3074C"/>
    <w:rsid w:val="00D30D47"/>
    <w:rsid w:val="00D40CAE"/>
    <w:rsid w:val="00D45ECE"/>
    <w:rsid w:val="00D70D97"/>
    <w:rsid w:val="00D77830"/>
    <w:rsid w:val="00D813AF"/>
    <w:rsid w:val="00D910B9"/>
    <w:rsid w:val="00D94597"/>
    <w:rsid w:val="00DA094A"/>
    <w:rsid w:val="00DA1730"/>
    <w:rsid w:val="00DB6F00"/>
    <w:rsid w:val="00DC7D0E"/>
    <w:rsid w:val="00DD1BE5"/>
    <w:rsid w:val="00DD294B"/>
    <w:rsid w:val="00DE060C"/>
    <w:rsid w:val="00DF125C"/>
    <w:rsid w:val="00E05FBC"/>
    <w:rsid w:val="00E10F50"/>
    <w:rsid w:val="00E22026"/>
    <w:rsid w:val="00E22610"/>
    <w:rsid w:val="00E35208"/>
    <w:rsid w:val="00E37F1F"/>
    <w:rsid w:val="00E403A2"/>
    <w:rsid w:val="00E525E0"/>
    <w:rsid w:val="00E61ED1"/>
    <w:rsid w:val="00E630C3"/>
    <w:rsid w:val="00E645F4"/>
    <w:rsid w:val="00E65E91"/>
    <w:rsid w:val="00E7237F"/>
    <w:rsid w:val="00E8695C"/>
    <w:rsid w:val="00EB292B"/>
    <w:rsid w:val="00EC0B3C"/>
    <w:rsid w:val="00EC4AE6"/>
    <w:rsid w:val="00EC7FB3"/>
    <w:rsid w:val="00ED4B8B"/>
    <w:rsid w:val="00EE1CAE"/>
    <w:rsid w:val="00EE5ED4"/>
    <w:rsid w:val="00EF46D5"/>
    <w:rsid w:val="00EF5103"/>
    <w:rsid w:val="00F1221D"/>
    <w:rsid w:val="00F236D1"/>
    <w:rsid w:val="00F31716"/>
    <w:rsid w:val="00F3216C"/>
    <w:rsid w:val="00F43FFD"/>
    <w:rsid w:val="00F563B4"/>
    <w:rsid w:val="00F57FED"/>
    <w:rsid w:val="00F75E92"/>
    <w:rsid w:val="00F86840"/>
    <w:rsid w:val="00F92659"/>
    <w:rsid w:val="00F92856"/>
    <w:rsid w:val="00FA34BB"/>
    <w:rsid w:val="00FB2A48"/>
    <w:rsid w:val="00FB44CB"/>
    <w:rsid w:val="00FE5935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BC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E05FBC"/>
    <w:rPr>
      <w:rFonts w:cs="Times New Roman"/>
      <w:sz w:val="18"/>
      <w:szCs w:val="18"/>
      <w:u w:val="none"/>
    </w:rPr>
  </w:style>
  <w:style w:type="character" w:customStyle="1" w:styleId="CharStyle5">
    <w:name w:val="Char Style 5"/>
    <w:link w:val="Style4"/>
    <w:uiPriority w:val="99"/>
    <w:locked/>
    <w:rsid w:val="00E05FBC"/>
    <w:rPr>
      <w:rFonts w:cs="Times New Roman"/>
      <w:sz w:val="22"/>
      <w:szCs w:val="22"/>
      <w:u w:val="none"/>
    </w:rPr>
  </w:style>
  <w:style w:type="character" w:customStyle="1" w:styleId="CharStyle6">
    <w:name w:val="Char Style 6"/>
    <w:uiPriority w:val="99"/>
    <w:rsid w:val="00E05FB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CharStyle7">
    <w:name w:val="Char Style 7"/>
    <w:uiPriority w:val="99"/>
    <w:rsid w:val="00E05FB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en-US" w:eastAsia="en-US"/>
    </w:rPr>
  </w:style>
  <w:style w:type="character" w:customStyle="1" w:styleId="CharStyle8">
    <w:name w:val="Char Style 8"/>
    <w:uiPriority w:val="99"/>
    <w:rsid w:val="00E05F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CharStyle9">
    <w:name w:val="Char Style 9"/>
    <w:uiPriority w:val="99"/>
    <w:rsid w:val="00E05FBC"/>
    <w:rPr>
      <w:rFonts w:ascii="Times New Roman" w:hAnsi="Times New Roman" w:cs="Times New Roman"/>
      <w:color w:val="AAAAAA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CharStyle10">
    <w:name w:val="Char Style 10"/>
    <w:uiPriority w:val="99"/>
    <w:rsid w:val="00E05FBC"/>
    <w:rPr>
      <w:rFonts w:ascii="Times New Roman" w:hAnsi="Times New Roman" w:cs="Times New Roman"/>
      <w:color w:val="333333"/>
      <w:spacing w:val="0"/>
      <w:w w:val="100"/>
      <w:position w:val="0"/>
      <w:sz w:val="18"/>
      <w:szCs w:val="18"/>
      <w:u w:val="none"/>
    </w:rPr>
  </w:style>
  <w:style w:type="character" w:customStyle="1" w:styleId="CharStyle11">
    <w:name w:val="Char Style 11"/>
    <w:uiPriority w:val="99"/>
    <w:rsid w:val="00E05FB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CharStyle13">
    <w:name w:val="Char Style 13"/>
    <w:link w:val="Style12"/>
    <w:uiPriority w:val="99"/>
    <w:locked/>
    <w:rsid w:val="00E05FBC"/>
    <w:rPr>
      <w:rFonts w:cs="Times New Roman"/>
      <w:sz w:val="18"/>
      <w:szCs w:val="18"/>
      <w:u w:val="none"/>
    </w:rPr>
  </w:style>
  <w:style w:type="character" w:customStyle="1" w:styleId="CharStyle15">
    <w:name w:val="Char Style 15"/>
    <w:link w:val="Style14"/>
    <w:uiPriority w:val="99"/>
    <w:locked/>
    <w:rsid w:val="00E05FBC"/>
    <w:rPr>
      <w:rFonts w:cs="Times New Roman"/>
      <w:b/>
      <w:bCs/>
      <w:i/>
      <w:iCs/>
      <w:sz w:val="18"/>
      <w:szCs w:val="18"/>
      <w:u w:val="none"/>
    </w:rPr>
  </w:style>
  <w:style w:type="character" w:customStyle="1" w:styleId="CharStyle16">
    <w:name w:val="Char Style 16"/>
    <w:uiPriority w:val="99"/>
    <w:rsid w:val="00E05FBC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customStyle="1" w:styleId="Style2">
    <w:name w:val="Style 2"/>
    <w:basedOn w:val="Normalny"/>
    <w:link w:val="CharStyle3"/>
    <w:uiPriority w:val="99"/>
    <w:rsid w:val="00E05FBC"/>
    <w:pPr>
      <w:shd w:val="clear" w:color="auto" w:fill="FFFFFF"/>
      <w:spacing w:after="200" w:line="206" w:lineRule="exact"/>
      <w:ind w:hanging="460"/>
      <w:jc w:val="center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E05FBC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12">
    <w:name w:val="Style 12"/>
    <w:basedOn w:val="Normalny"/>
    <w:link w:val="CharStyle13"/>
    <w:uiPriority w:val="99"/>
    <w:rsid w:val="00E05FBC"/>
    <w:pPr>
      <w:shd w:val="clear" w:color="auto" w:fill="FFFFFF"/>
      <w:spacing w:before="220" w:line="206" w:lineRule="exact"/>
      <w:jc w:val="center"/>
      <w:outlineLvl w:val="0"/>
    </w:pPr>
    <w:rPr>
      <w:sz w:val="18"/>
      <w:szCs w:val="18"/>
    </w:rPr>
  </w:style>
  <w:style w:type="paragraph" w:customStyle="1" w:styleId="Style14">
    <w:name w:val="Style 14"/>
    <w:basedOn w:val="Normalny"/>
    <w:link w:val="CharStyle15"/>
    <w:uiPriority w:val="99"/>
    <w:rsid w:val="00E05FBC"/>
    <w:pPr>
      <w:shd w:val="clear" w:color="auto" w:fill="FFFFFF"/>
      <w:spacing w:before="240" w:after="620" w:line="200" w:lineRule="exact"/>
      <w:jc w:val="both"/>
    </w:pPr>
    <w:rPr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1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2B8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012B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2B80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9D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7C6B"/>
    <w:rPr>
      <w:rFonts w:cs="Times New Roman"/>
      <w:color w:val="000000"/>
      <w:sz w:val="2"/>
    </w:rPr>
  </w:style>
  <w:style w:type="character" w:customStyle="1" w:styleId="Brak">
    <w:name w:val="Brak"/>
    <w:uiPriority w:val="99"/>
    <w:rsid w:val="00102F2F"/>
  </w:style>
  <w:style w:type="paragraph" w:customStyle="1" w:styleId="Kolorowalistaakcent11">
    <w:name w:val="Kolorowa lista — akcent 11"/>
    <w:basedOn w:val="Normalny"/>
    <w:uiPriority w:val="34"/>
    <w:qFormat/>
    <w:rsid w:val="00102F2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Calibri" w:hAnsi="Calibri" w:cs="Calibri"/>
      <w:sz w:val="20"/>
      <w:szCs w:val="20"/>
      <w:u w:color="000000"/>
    </w:rPr>
  </w:style>
  <w:style w:type="numbering" w:customStyle="1" w:styleId="Zaimportowanystyl9">
    <w:name w:val="Zaimportowany styl 9"/>
    <w:rsid w:val="00A44101"/>
    <w:pPr>
      <w:numPr>
        <w:numId w:val="36"/>
      </w:numPr>
    </w:pPr>
  </w:style>
  <w:style w:type="paragraph" w:customStyle="1" w:styleId="Default">
    <w:name w:val="Default"/>
    <w:rsid w:val="00F928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AC6"/>
    <w:pPr>
      <w:widowControl/>
    </w:pPr>
    <w:rPr>
      <w:rFonts w:eastAsiaTheme="minorHAnsi"/>
      <w:color w:val="auto"/>
    </w:rPr>
  </w:style>
  <w:style w:type="paragraph" w:styleId="Akapitzlist">
    <w:name w:val="List Paragraph"/>
    <w:basedOn w:val="Normalny"/>
    <w:uiPriority w:val="34"/>
    <w:qFormat/>
    <w:rsid w:val="00A91A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16A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16A"/>
    <w:rPr>
      <w:b/>
      <w:bCs/>
      <w:color w:val="000000"/>
    </w:rPr>
  </w:style>
  <w:style w:type="character" w:customStyle="1" w:styleId="apple-converted-space">
    <w:name w:val="apple-converted-space"/>
    <w:basedOn w:val="Domylnaczcionkaakapitu"/>
    <w:rsid w:val="004C5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3BD6-6DA2-4BCE-B825-E1A4079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Żuchowska-Rukat, Izabela M.</dc:creator>
  <cp:lastModifiedBy>Użytkownik systemu Windows</cp:lastModifiedBy>
  <cp:revision>2</cp:revision>
  <cp:lastPrinted>2019-09-10T07:03:00Z</cp:lastPrinted>
  <dcterms:created xsi:type="dcterms:W3CDTF">2019-09-28T21:04:00Z</dcterms:created>
  <dcterms:modified xsi:type="dcterms:W3CDTF">2019-09-28T21:04:00Z</dcterms:modified>
</cp:coreProperties>
</file>